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AC" w:rsidRDefault="00AA0AAC" w:rsidP="00AA0AAC">
      <w:pPr>
        <w:jc w:val="both"/>
        <w:rPr>
          <w:rFonts w:ascii="Times New Roman" w:hAnsi="Times New Roman" w:cs="Times New Roman"/>
          <w:sz w:val="24"/>
          <w:szCs w:val="24"/>
        </w:rPr>
      </w:pPr>
      <w:r w:rsidRPr="00AA0AAC">
        <w:rPr>
          <w:rFonts w:ascii="Times New Roman" w:hAnsi="Times New Roman" w:cs="Times New Roman"/>
          <w:sz w:val="24"/>
          <w:szCs w:val="24"/>
        </w:rPr>
        <w:t>Âyetü’l-Kürsî</w:t>
      </w:r>
    </w:p>
    <w:p w:rsidR="00AA0AAC" w:rsidRPr="00AA0AAC" w:rsidRDefault="00AA0AAC" w:rsidP="00AA0AAC">
      <w:pPr>
        <w:jc w:val="right"/>
        <w:rPr>
          <w:rFonts w:ascii="Times New Roman" w:hAnsi="Times New Roman" w:cs="Times New Roman"/>
          <w:sz w:val="36"/>
          <w:szCs w:val="36"/>
        </w:rPr>
      </w:pPr>
      <w:r w:rsidRPr="00AA0AAC">
        <w:rPr>
          <w:rFonts w:ascii="Times New Roman" w:hAnsi="Times New Roman" w:cs="Times New Roman"/>
          <w:sz w:val="36"/>
          <w:szCs w:val="36"/>
          <w:rtl/>
        </w:rPr>
        <w:t>اَللهُ لآ اِلَهَ اِلاَّ هُوَ الْحَىُّ الْقَيُّومُ لاَ تَأْخُذُهُ سِنَةٌ وَلاَ نَوْمٌ لَهُ مَا فِى السَّمَوَاتِ وَمَا فِى اْلاَرْضِ مَنْ ذَا الَّذِى يَشْفَعُ عِنْدَهُ اِلاَّ بِاِذْنِهِ يَعْلَمُ مَا بَيْنَ اَيْدِيهِمْ وَمَا خَلْفَهُمْ وَلاَ يُحِيطُونَ بِشَىْءٍ مِنْ عِلْمِهِ اِلاَّ بِمَا شَآءَ وَسِعَ كُرْسِيُّهُ السَّمَوَاتِ وَاْلاَرْضَ وَلاَ يَؤُدُهُ حِفْظُهُمَا وَهُوَ الْعَلِىُ الْعَظِيمُ</w:t>
      </w:r>
    </w:p>
    <w:p w:rsidR="00AA0AAC" w:rsidRPr="00AA0AAC" w:rsidRDefault="00AA0AAC" w:rsidP="00AA0AAC">
      <w:pPr>
        <w:jc w:val="both"/>
        <w:rPr>
          <w:rFonts w:ascii="Times New Roman" w:hAnsi="Times New Roman" w:cs="Times New Roman"/>
          <w:sz w:val="24"/>
          <w:szCs w:val="24"/>
        </w:rPr>
      </w:pPr>
      <w:r>
        <w:rPr>
          <w:rFonts w:ascii="Times New Roman" w:hAnsi="Times New Roman" w:cs="Times New Roman"/>
          <w:sz w:val="24"/>
          <w:szCs w:val="24"/>
        </w:rPr>
        <w:tab/>
      </w:r>
      <w:r w:rsidRPr="00AA0AAC">
        <w:rPr>
          <w:rFonts w:ascii="Times New Roman" w:hAnsi="Times New Roman" w:cs="Times New Roman"/>
          <w:b/>
          <w:sz w:val="24"/>
          <w:szCs w:val="24"/>
        </w:rPr>
        <w:t>"Allah, kendisinden başka hiçbir ilâh olmayandır. Diridir, kayyumdur. O'nu ne bir uyuklama tutabilir, ne de bir uyku. Göklerdeki her şey, yerdeki her şey O'nundur. İzni olmaksızın O'nun katında şefaatte bulunacak kimdir? O, kulların önlerindekileri ve arkalarındakileri (yaptıklarını ve yapacaklarını) bilir. Onlar O'nun ilminden, kendisinin dilediği kadarından başka bir şey kavrayamazlar. O'nun kürsüsü, bütün gökleri ve yeri kaplayıp kuşatmıştır. (O, göklere, yere, bütün evrene hükmetmektedir.) Gökleri ve yeri koruyup gözetmek O'na güç gelmez. O, yücedir, büyüktür."</w:t>
      </w:r>
      <w:r w:rsidRPr="00AA0AAC">
        <w:rPr>
          <w:rFonts w:ascii="Times New Roman" w:hAnsi="Times New Roman" w:cs="Times New Roman"/>
          <w:sz w:val="24"/>
          <w:szCs w:val="24"/>
        </w:rPr>
        <w:t xml:space="preserve"> (Bakara, 2/255)</w:t>
      </w:r>
    </w:p>
    <w:p w:rsidR="00AA0AAC" w:rsidRPr="00AA0AAC" w:rsidRDefault="00AA0AAC" w:rsidP="00AA0AAC">
      <w:pPr>
        <w:jc w:val="both"/>
        <w:rPr>
          <w:rFonts w:ascii="Times New Roman" w:hAnsi="Times New Roman" w:cs="Times New Roman"/>
          <w:sz w:val="24"/>
          <w:szCs w:val="24"/>
        </w:rPr>
      </w:pPr>
      <w:r>
        <w:rPr>
          <w:rFonts w:ascii="Times New Roman" w:hAnsi="Times New Roman" w:cs="Times New Roman"/>
          <w:sz w:val="24"/>
          <w:szCs w:val="24"/>
        </w:rPr>
        <w:tab/>
      </w:r>
      <w:r w:rsidRPr="00AA0AAC">
        <w:rPr>
          <w:rFonts w:ascii="Times New Roman" w:hAnsi="Times New Roman" w:cs="Times New Roman"/>
          <w:sz w:val="24"/>
          <w:szCs w:val="24"/>
        </w:rPr>
        <w:t>Âyetü’l-Kürsî olarak isimlendirilen bu ayet-i kerime, adeta yüce dinimiz İslam’ın özü ve özeti gibidir. Âyetü’l-Kürsi, yüce Rabbimizi bize en güzel şekilde tanıtan bir ayet-i kerimedir. Bizler Allah’ın kulları olarak ona karşı görevlerimizi ancak onu tanıyarak yapabiliriz. Kendisine ibadet ettiğimiz, her şeyin yaratıcısı ve yaşatıcısı Rabbimize layık insanlar olmanın yolu onu tanımaktan geçer.</w:t>
      </w:r>
    </w:p>
    <w:p w:rsidR="00AA0AAC" w:rsidRPr="00AA0AAC" w:rsidRDefault="00AA0AAC" w:rsidP="00AA0AAC">
      <w:pPr>
        <w:jc w:val="both"/>
        <w:rPr>
          <w:rFonts w:ascii="Times New Roman" w:hAnsi="Times New Roman" w:cs="Times New Roman"/>
          <w:sz w:val="24"/>
          <w:szCs w:val="24"/>
        </w:rPr>
      </w:pPr>
      <w:r>
        <w:rPr>
          <w:rFonts w:ascii="Times New Roman" w:hAnsi="Times New Roman" w:cs="Times New Roman"/>
          <w:sz w:val="24"/>
          <w:szCs w:val="24"/>
        </w:rPr>
        <w:tab/>
      </w:r>
      <w:r w:rsidRPr="00AA0AAC">
        <w:rPr>
          <w:rFonts w:ascii="Times New Roman" w:hAnsi="Times New Roman" w:cs="Times New Roman"/>
          <w:sz w:val="24"/>
          <w:szCs w:val="24"/>
        </w:rPr>
        <w:t>Bu ayetin biz Müslümanların hayatında büyük bir yeri vardır. Yüce kitabımız Kur’an’ın asıl konusu olan Rabbimizi ve onun birliğin</w:t>
      </w:r>
      <w:r>
        <w:rPr>
          <w:rFonts w:ascii="Times New Roman" w:hAnsi="Times New Roman" w:cs="Times New Roman"/>
          <w:sz w:val="24"/>
          <w:szCs w:val="24"/>
        </w:rPr>
        <w:t>i anlatır. Ayette Tevhid inancı</w:t>
      </w:r>
      <w:r w:rsidRPr="00AA0AAC">
        <w:rPr>
          <w:rFonts w:ascii="Times New Roman" w:hAnsi="Times New Roman" w:cs="Times New Roman"/>
          <w:sz w:val="24"/>
          <w:szCs w:val="24"/>
        </w:rPr>
        <w:t>nın esasları açık bir şekilde ifade edilmiştir.</w:t>
      </w:r>
    </w:p>
    <w:p w:rsidR="00940B9E" w:rsidRDefault="00AA0AAC" w:rsidP="00AA0AAC">
      <w:pPr>
        <w:jc w:val="both"/>
        <w:rPr>
          <w:rFonts w:ascii="Times New Roman" w:hAnsi="Times New Roman" w:cs="Times New Roman"/>
          <w:sz w:val="24"/>
          <w:szCs w:val="24"/>
        </w:rPr>
      </w:pPr>
      <w:r>
        <w:rPr>
          <w:rFonts w:ascii="Times New Roman" w:hAnsi="Times New Roman" w:cs="Times New Roman"/>
          <w:sz w:val="24"/>
          <w:szCs w:val="24"/>
        </w:rPr>
        <w:tab/>
      </w:r>
      <w:r w:rsidRPr="00AA0AAC">
        <w:rPr>
          <w:rFonts w:ascii="Times New Roman" w:hAnsi="Times New Roman" w:cs="Times New Roman"/>
          <w:sz w:val="24"/>
          <w:szCs w:val="24"/>
        </w:rPr>
        <w:t>Âyetü’l-Kürsî’nin tamamı on cümledir. Bu ayet bize şunları haber verir: Allah Teâlâ birdir. O daima diridir. Uyuklama ve dalgınlık gibi insana ait sıfatlardan uzak olup kâinatı kendi tasarrufunda bulundurur. O’nu</w:t>
      </w:r>
      <w:r>
        <w:rPr>
          <w:rFonts w:ascii="Times New Roman" w:hAnsi="Times New Roman" w:cs="Times New Roman"/>
          <w:sz w:val="24"/>
          <w:szCs w:val="24"/>
        </w:rPr>
        <w:t>n izni olmadan kimse şefaat ede</w:t>
      </w:r>
      <w:r w:rsidRPr="00AA0AAC">
        <w:rPr>
          <w:rFonts w:ascii="Times New Roman" w:hAnsi="Times New Roman" w:cs="Times New Roman"/>
          <w:sz w:val="24"/>
          <w:szCs w:val="24"/>
        </w:rPr>
        <w:t xml:space="preserve">meyecektir. O’nun, bilgisi ezel ve ebedî kuşatır. Kudreti arz ve semaları kaplar. Zâtı çok yücedir. “Âyetü’l-Kürsî” hakkında sevgili Peygamberimizin hadisleri vardır. Hz.Peygamber, Übey b. Kâ’b’a </w:t>
      </w:r>
    </w:p>
    <w:p w:rsidR="00940B9E" w:rsidRDefault="00940B9E" w:rsidP="00940B9E">
      <w:pPr>
        <w:jc w:val="right"/>
        <w:rPr>
          <w:rFonts w:ascii="Times New Roman" w:hAnsi="Times New Roman" w:cs="Times New Roman"/>
          <w:sz w:val="24"/>
          <w:szCs w:val="24"/>
        </w:rPr>
      </w:pPr>
      <w:r>
        <w:rPr>
          <w:rFonts w:ascii="Traditional Arabic" w:hAnsi="Traditional Arabic"/>
          <w:color w:val="0000FF"/>
          <w:sz w:val="36"/>
          <w:szCs w:val="36"/>
          <w:rtl/>
        </w:rPr>
        <w:t>«يا أَبا المُنذِرِ أَتَدْرِي أَيُّ آيةٍ مِن كتاب اللَّهِ معكَ أَعْظَمُ ؟</w:t>
      </w:r>
      <w:r>
        <w:rPr>
          <w:rFonts w:ascii="Traditional Arabic" w:hAnsi="Traditional Arabic"/>
          <w:color w:val="008000"/>
          <w:sz w:val="36"/>
          <w:szCs w:val="36"/>
          <w:rtl/>
        </w:rPr>
        <w:t xml:space="preserve"> قُلْتُ : اللَّه لا إِلهَ إِلاَّ هُو الحَيُّ الْقَيُّومُ ، فَضَربَ في صَدْري وَقَال :</w:t>
      </w:r>
      <w:r>
        <w:rPr>
          <w:rFonts w:ascii="Traditional Arabic" w:hAnsi="Traditional Arabic"/>
          <w:color w:val="0000FF"/>
          <w:sz w:val="36"/>
          <w:szCs w:val="36"/>
          <w:rtl/>
        </w:rPr>
        <w:t xml:space="preserve"> « لِيهْنكَ الْعِلْمُ أَبَا المُنذِرِ »</w:t>
      </w:r>
    </w:p>
    <w:p w:rsidR="00940B9E" w:rsidRPr="00940B9E" w:rsidRDefault="00940B9E" w:rsidP="00940B9E">
      <w:pPr>
        <w:jc w:val="both"/>
        <w:rPr>
          <w:rFonts w:ascii="Times New Roman" w:hAnsi="Times New Roman" w:cs="Times New Roman"/>
          <w:sz w:val="24"/>
          <w:szCs w:val="24"/>
        </w:rPr>
      </w:pPr>
      <w:r>
        <w:rPr>
          <w:rFonts w:ascii="Times New Roman" w:hAnsi="Times New Roman" w:cs="Times New Roman"/>
          <w:b/>
          <w:bCs/>
          <w:sz w:val="24"/>
          <w:szCs w:val="24"/>
        </w:rPr>
        <w:tab/>
      </w:r>
      <w:r w:rsidRPr="00940B9E">
        <w:rPr>
          <w:rFonts w:ascii="Times New Roman" w:hAnsi="Times New Roman" w:cs="Times New Roman"/>
          <w:b/>
          <w:bCs/>
          <w:sz w:val="24"/>
          <w:szCs w:val="24"/>
        </w:rPr>
        <w:t>“Ey Ebü’l-Münzir! Allah’ın kitabından ezberinde bulunan âyetlerden hangisinin daha büyük olduğunu biliyor musun?”</w:t>
      </w:r>
      <w:r w:rsidRPr="00940B9E">
        <w:rPr>
          <w:rFonts w:ascii="Times New Roman" w:hAnsi="Times New Roman" w:cs="Times New Roman"/>
          <w:sz w:val="24"/>
          <w:szCs w:val="24"/>
        </w:rPr>
        <w:t xml:space="preserve"> diye sordu. Ben:</w:t>
      </w:r>
    </w:p>
    <w:p w:rsidR="00940B9E" w:rsidRPr="00940B9E" w:rsidRDefault="00940B9E" w:rsidP="00940B9E">
      <w:pPr>
        <w:jc w:val="both"/>
        <w:rPr>
          <w:rFonts w:ascii="Times New Roman" w:hAnsi="Times New Roman" w:cs="Times New Roman"/>
          <w:sz w:val="24"/>
          <w:szCs w:val="24"/>
        </w:rPr>
      </w:pPr>
      <w:r w:rsidRPr="00940B9E">
        <w:rPr>
          <w:rFonts w:ascii="Times New Roman" w:hAnsi="Times New Roman" w:cs="Times New Roman"/>
          <w:sz w:val="24"/>
          <w:szCs w:val="24"/>
        </w:rPr>
        <w:t>–Allâhü lâ ilâhe illâ hüve’l-hayyu’l-kayyûm, dedim. Bu cevabım üzerine elini göğsüme vurdu ve:</w:t>
      </w:r>
    </w:p>
    <w:p w:rsidR="00AA0AAC" w:rsidRPr="00AA0AAC" w:rsidRDefault="00940B9E" w:rsidP="00AA0AAC">
      <w:pPr>
        <w:jc w:val="both"/>
        <w:rPr>
          <w:rFonts w:ascii="Times New Roman" w:hAnsi="Times New Roman" w:cs="Times New Roman"/>
          <w:sz w:val="24"/>
          <w:szCs w:val="24"/>
        </w:rPr>
      </w:pPr>
      <w:r w:rsidRPr="00940B9E">
        <w:rPr>
          <w:rFonts w:ascii="Times New Roman" w:hAnsi="Times New Roman" w:cs="Times New Roman"/>
          <w:sz w:val="24"/>
          <w:szCs w:val="24"/>
        </w:rPr>
        <w:t>–</w:t>
      </w:r>
      <w:r w:rsidRPr="00940B9E">
        <w:rPr>
          <w:rFonts w:ascii="Times New Roman" w:hAnsi="Times New Roman" w:cs="Times New Roman"/>
          <w:b/>
          <w:bCs/>
          <w:sz w:val="24"/>
          <w:szCs w:val="24"/>
        </w:rPr>
        <w:t xml:space="preserve"> “İlim sana mübarek olsun, ey Ebü’l-Münzir”</w:t>
      </w:r>
      <w:r>
        <w:rPr>
          <w:rFonts w:ascii="Times New Roman" w:hAnsi="Times New Roman" w:cs="Times New Roman"/>
          <w:sz w:val="24"/>
          <w:szCs w:val="24"/>
        </w:rPr>
        <w:t xml:space="preserve"> buyurarak </w:t>
      </w:r>
      <w:r w:rsidRPr="00AA0AAC">
        <w:rPr>
          <w:rFonts w:ascii="Times New Roman" w:hAnsi="Times New Roman" w:cs="Times New Roman"/>
          <w:sz w:val="24"/>
          <w:szCs w:val="24"/>
        </w:rPr>
        <w:t>alınca onu tebrik etmiştir</w:t>
      </w:r>
      <w:r w:rsidR="00AA0AAC" w:rsidRPr="00AA0AAC">
        <w:rPr>
          <w:rFonts w:ascii="Times New Roman" w:hAnsi="Times New Roman" w:cs="Times New Roman"/>
          <w:sz w:val="24"/>
          <w:szCs w:val="24"/>
        </w:rPr>
        <w:t xml:space="preserve"> (Müslim, “Müsâfirîn”, 258.Ebû Dâvûd, “el-Huruf ve'l-Kıraa”, 35; İbn Hanbel, V, 142 ).</w:t>
      </w:r>
    </w:p>
    <w:p w:rsidR="00AA0AAC" w:rsidRDefault="00AA0AAC" w:rsidP="00AA0AAC">
      <w:pPr>
        <w:jc w:val="both"/>
        <w:rPr>
          <w:rFonts w:ascii="Times New Roman" w:hAnsi="Times New Roman" w:cs="Times New Roman"/>
          <w:sz w:val="24"/>
          <w:szCs w:val="24"/>
        </w:rPr>
      </w:pPr>
      <w:r>
        <w:rPr>
          <w:rFonts w:ascii="Times New Roman" w:hAnsi="Times New Roman" w:cs="Times New Roman"/>
          <w:sz w:val="24"/>
          <w:szCs w:val="24"/>
        </w:rPr>
        <w:tab/>
      </w:r>
      <w:r w:rsidRPr="00AA0AAC">
        <w:rPr>
          <w:rFonts w:ascii="Times New Roman" w:hAnsi="Times New Roman" w:cs="Times New Roman"/>
          <w:sz w:val="24"/>
          <w:szCs w:val="24"/>
        </w:rPr>
        <w:t>Bir başka hadislerinde sevgili Peygamberimiz şöyle buyurmuştur:</w:t>
      </w:r>
    </w:p>
    <w:p w:rsidR="00AA0AAC" w:rsidRPr="00AA0AAC" w:rsidRDefault="00AA0AAC" w:rsidP="00AA0AAC">
      <w:pPr>
        <w:jc w:val="both"/>
        <w:rPr>
          <w:rFonts w:ascii="Times New Roman" w:hAnsi="Times New Roman" w:cs="Times New Roman"/>
          <w:sz w:val="24"/>
          <w:szCs w:val="24"/>
        </w:rPr>
      </w:pPr>
      <w:r w:rsidRPr="00AA0AAC">
        <w:rPr>
          <w:rFonts w:ascii="Times New Roman" w:hAnsi="Times New Roman" w:cs="Times New Roman"/>
          <w:b/>
          <w:sz w:val="24"/>
          <w:szCs w:val="24"/>
        </w:rPr>
        <w:t>“Kuranın en faziletli ayeti Bakara suresindeki Âyetü’l-Kürsi’dir. Bu ayet bir evde okunduğu zaman şeytan oradan uzaklaşır.”</w:t>
      </w:r>
      <w:r w:rsidRPr="00AA0AAC">
        <w:rPr>
          <w:rFonts w:ascii="Times New Roman" w:hAnsi="Times New Roman" w:cs="Times New Roman"/>
          <w:sz w:val="24"/>
          <w:szCs w:val="24"/>
        </w:rPr>
        <w:t xml:space="preserve"> (Tirmizî, “Fedâilü'l-Kur'an”, 2)</w:t>
      </w:r>
    </w:p>
    <w:p w:rsidR="00AA0AAC" w:rsidRPr="00AA0AAC" w:rsidRDefault="00AA0AAC" w:rsidP="00AA0AAC">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AA0AAC">
        <w:rPr>
          <w:rFonts w:ascii="Times New Roman" w:hAnsi="Times New Roman" w:cs="Times New Roman"/>
          <w:sz w:val="24"/>
          <w:szCs w:val="24"/>
        </w:rPr>
        <w:t>Yine sevgili Peygamberimiz (s.a.s) özellikle farz namazların arkasından, akşam, sabah ve yatağa yatınca bu ayetin okunmasını tavsiye etmiştir</w:t>
      </w:r>
      <w:r w:rsidR="00F713C5">
        <w:rPr>
          <w:rFonts w:ascii="Times New Roman" w:hAnsi="Times New Roman" w:cs="Times New Roman"/>
          <w:sz w:val="24"/>
          <w:szCs w:val="24"/>
        </w:rPr>
        <w:t>.</w:t>
      </w:r>
      <w:r w:rsidRPr="00AA0AAC">
        <w:rPr>
          <w:rFonts w:ascii="Times New Roman" w:hAnsi="Times New Roman" w:cs="Times New Roman"/>
          <w:sz w:val="24"/>
          <w:szCs w:val="24"/>
        </w:rPr>
        <w:t>(Tirmizî, “Fedailü'l- Kur'an”, 2, V, 158; Dârimî, “Fedailü'l-Kur'an”, 14).</w:t>
      </w:r>
    </w:p>
    <w:p w:rsidR="00AA0AAC" w:rsidRPr="00AA0AAC" w:rsidRDefault="00AA0AAC" w:rsidP="00AA0AAC">
      <w:pPr>
        <w:jc w:val="both"/>
        <w:rPr>
          <w:rFonts w:ascii="Times New Roman" w:hAnsi="Times New Roman" w:cs="Times New Roman"/>
          <w:sz w:val="24"/>
          <w:szCs w:val="24"/>
        </w:rPr>
      </w:pPr>
      <w:r>
        <w:rPr>
          <w:rFonts w:ascii="Times New Roman" w:hAnsi="Times New Roman" w:cs="Times New Roman"/>
          <w:sz w:val="24"/>
          <w:szCs w:val="24"/>
        </w:rPr>
        <w:tab/>
      </w:r>
      <w:r w:rsidRPr="00AA0AAC">
        <w:rPr>
          <w:rFonts w:ascii="Times New Roman" w:hAnsi="Times New Roman" w:cs="Times New Roman"/>
          <w:sz w:val="24"/>
          <w:szCs w:val="24"/>
        </w:rPr>
        <w:t>Ayetü'l-Kürsi'nin sabah akşam dua olarak okunması da tavsiye edilmiştir. Ayet-i kerime şifa ve korunmaya da vesile kılınmıştır. Hz. Peygamber “yatağına girerken onu okuyan kimseyi Allah'ın koruyacağını ve şeyt</w:t>
      </w:r>
      <w:r>
        <w:rPr>
          <w:rFonts w:ascii="Times New Roman" w:hAnsi="Times New Roman" w:cs="Times New Roman"/>
          <w:sz w:val="24"/>
          <w:szCs w:val="24"/>
        </w:rPr>
        <w:t>anın ona yaklaşamayacağını” bil</w:t>
      </w:r>
      <w:r w:rsidRPr="00AA0AAC">
        <w:rPr>
          <w:rFonts w:ascii="Times New Roman" w:hAnsi="Times New Roman" w:cs="Times New Roman"/>
          <w:sz w:val="24"/>
          <w:szCs w:val="24"/>
        </w:rPr>
        <w:t>dirmiştir (Buhârî, “Vekâlet”, 10). Bu âyetin içinde Allah'ın en yüce ismi bulunmaktadır (Müsned, VI, 461). İşte bu faziletleri sebebiyledir ki Âyetü'l-Kürsî'yi namazların sonunda okumaya çalışırız. Ayrıca namaz dışında da sıkça okumaya gayret ederiz.</w:t>
      </w:r>
    </w:p>
    <w:p w:rsidR="00AA0AAC" w:rsidRPr="00AA0AAC" w:rsidRDefault="00AA0AAC" w:rsidP="00AA0AAC">
      <w:pPr>
        <w:jc w:val="both"/>
        <w:rPr>
          <w:rFonts w:ascii="Times New Roman" w:hAnsi="Times New Roman" w:cs="Times New Roman"/>
          <w:sz w:val="24"/>
          <w:szCs w:val="24"/>
        </w:rPr>
      </w:pPr>
      <w:r>
        <w:rPr>
          <w:rFonts w:ascii="Times New Roman" w:hAnsi="Times New Roman" w:cs="Times New Roman"/>
          <w:sz w:val="24"/>
          <w:szCs w:val="24"/>
        </w:rPr>
        <w:tab/>
      </w:r>
      <w:r w:rsidRPr="00AA0AAC">
        <w:rPr>
          <w:rFonts w:ascii="Times New Roman" w:hAnsi="Times New Roman" w:cs="Times New Roman"/>
          <w:sz w:val="24"/>
          <w:szCs w:val="24"/>
        </w:rPr>
        <w:t xml:space="preserve">Pek çok fazileti olan bu yüce ayeti okumak bizler için büyük bir mükâfat vesilesidir. Müslümanlar olarak “Âyetü'l-Kürsî'yi çokça </w:t>
      </w:r>
      <w:r>
        <w:rPr>
          <w:rFonts w:ascii="Times New Roman" w:hAnsi="Times New Roman" w:cs="Times New Roman"/>
          <w:sz w:val="24"/>
          <w:szCs w:val="24"/>
        </w:rPr>
        <w:t>okuyarak onu anlamaya ve üze</w:t>
      </w:r>
      <w:r w:rsidRPr="00AA0AAC">
        <w:rPr>
          <w:rFonts w:ascii="Times New Roman" w:hAnsi="Times New Roman" w:cs="Times New Roman"/>
          <w:sz w:val="24"/>
          <w:szCs w:val="24"/>
        </w:rPr>
        <w:t>rinde düşünmeye çalışalım. Yalnızca Allah'a ibadet ederek onun büyüklüğüne ve</w:t>
      </w:r>
      <w:r>
        <w:rPr>
          <w:rFonts w:ascii="Times New Roman" w:hAnsi="Times New Roman" w:cs="Times New Roman"/>
          <w:sz w:val="24"/>
          <w:szCs w:val="24"/>
        </w:rPr>
        <w:t xml:space="preserve"> </w:t>
      </w:r>
      <w:r w:rsidRPr="00AA0AAC">
        <w:rPr>
          <w:rFonts w:ascii="Times New Roman" w:hAnsi="Times New Roman" w:cs="Times New Roman"/>
          <w:sz w:val="24"/>
          <w:szCs w:val="24"/>
        </w:rPr>
        <w:t>yüceliğine sığınalım.</w:t>
      </w:r>
    </w:p>
    <w:p w:rsidR="00C23659" w:rsidRPr="00AA0AAC" w:rsidRDefault="00AA0AAC" w:rsidP="00AA0AAC">
      <w:pPr>
        <w:jc w:val="both"/>
        <w:rPr>
          <w:rFonts w:ascii="Times New Roman" w:hAnsi="Times New Roman" w:cs="Times New Roman"/>
          <w:sz w:val="24"/>
          <w:szCs w:val="24"/>
        </w:rPr>
      </w:pPr>
      <w:r>
        <w:rPr>
          <w:rFonts w:ascii="Times New Roman" w:hAnsi="Times New Roman" w:cs="Times New Roman"/>
          <w:sz w:val="24"/>
          <w:szCs w:val="24"/>
        </w:rPr>
        <w:tab/>
      </w:r>
      <w:r w:rsidRPr="00AA0AAC">
        <w:rPr>
          <w:rFonts w:ascii="Times New Roman" w:hAnsi="Times New Roman" w:cs="Times New Roman"/>
          <w:sz w:val="24"/>
          <w:szCs w:val="24"/>
        </w:rPr>
        <w:t>Dr. Bahattin AKBAŞ</w:t>
      </w:r>
    </w:p>
    <w:sectPr w:rsidR="00C23659" w:rsidRPr="00AA0AAC" w:rsidSect="00AA0AAC">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5CF" w:rsidRDefault="005E25CF" w:rsidP="00F34952">
      <w:pPr>
        <w:spacing w:after="0" w:line="240" w:lineRule="auto"/>
      </w:pPr>
      <w:r>
        <w:separator/>
      </w:r>
    </w:p>
  </w:endnote>
  <w:endnote w:type="continuationSeparator" w:id="1">
    <w:p w:rsidR="005E25CF" w:rsidRDefault="005E25CF" w:rsidP="00F34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5CF" w:rsidRDefault="005E25CF" w:rsidP="00F34952">
      <w:pPr>
        <w:spacing w:after="0" w:line="240" w:lineRule="auto"/>
      </w:pPr>
      <w:r>
        <w:separator/>
      </w:r>
    </w:p>
  </w:footnote>
  <w:footnote w:type="continuationSeparator" w:id="1">
    <w:p w:rsidR="005E25CF" w:rsidRDefault="005E25CF" w:rsidP="00F349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AA0AAC"/>
    <w:rsid w:val="0004090E"/>
    <w:rsid w:val="005E25CF"/>
    <w:rsid w:val="008B04C5"/>
    <w:rsid w:val="00940B9E"/>
    <w:rsid w:val="00AA0AAC"/>
    <w:rsid w:val="00C23659"/>
    <w:rsid w:val="00F34952"/>
    <w:rsid w:val="00F713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428181">
      <w:bodyDiv w:val="1"/>
      <w:marLeft w:val="0"/>
      <w:marRight w:val="0"/>
      <w:marTop w:val="0"/>
      <w:marBottom w:val="0"/>
      <w:divBdr>
        <w:top w:val="none" w:sz="0" w:space="0" w:color="auto"/>
        <w:left w:val="none" w:sz="0" w:space="0" w:color="auto"/>
        <w:bottom w:val="none" w:sz="0" w:space="0" w:color="auto"/>
        <w:right w:val="none" w:sz="0" w:space="0" w:color="auto"/>
      </w:divBdr>
      <w:divsChild>
        <w:div w:id="2072194980">
          <w:marLeft w:val="0"/>
          <w:marRight w:val="0"/>
          <w:marTop w:val="0"/>
          <w:marBottom w:val="0"/>
          <w:divBdr>
            <w:top w:val="none" w:sz="0" w:space="0" w:color="auto"/>
            <w:left w:val="none" w:sz="0" w:space="0" w:color="auto"/>
            <w:bottom w:val="none" w:sz="0" w:space="0" w:color="auto"/>
            <w:right w:val="none" w:sz="0" w:space="0" w:color="auto"/>
          </w:divBdr>
        </w:div>
      </w:divsChild>
    </w:div>
    <w:div w:id="1389188063">
      <w:bodyDiv w:val="1"/>
      <w:marLeft w:val="0"/>
      <w:marRight w:val="0"/>
      <w:marTop w:val="0"/>
      <w:marBottom w:val="0"/>
      <w:divBdr>
        <w:top w:val="none" w:sz="0" w:space="0" w:color="auto"/>
        <w:left w:val="none" w:sz="0" w:space="0" w:color="auto"/>
        <w:bottom w:val="none" w:sz="0" w:space="0" w:color="auto"/>
        <w:right w:val="none" w:sz="0" w:space="0" w:color="auto"/>
      </w:divBdr>
      <w:divsChild>
        <w:div w:id="127429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573</Words>
  <Characters>3271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Karabekir Cami</dc:creator>
  <cp:lastModifiedBy>Kazım Karabekir Cami</cp:lastModifiedBy>
  <cp:revision>3</cp:revision>
  <dcterms:created xsi:type="dcterms:W3CDTF">2020-05-23T10:55:00Z</dcterms:created>
  <dcterms:modified xsi:type="dcterms:W3CDTF">2020-05-24T04:50:00Z</dcterms:modified>
</cp:coreProperties>
</file>