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94" w:rsidRPr="009B1589" w:rsidRDefault="002D0994" w:rsidP="00EA4AA3">
      <w:pPr>
        <w:pStyle w:val="cont"/>
        <w:spacing w:before="0" w:beforeAutospacing="0" w:after="0" w:afterAutospacing="0" w:line="276" w:lineRule="auto"/>
        <w:jc w:val="center"/>
        <w:rPr>
          <w:rFonts w:asciiTheme="majorBidi" w:hAnsiTheme="majorBidi" w:cstheme="majorBidi"/>
          <w:b/>
          <w:bCs/>
          <w:color w:val="000000"/>
          <w:sz w:val="28"/>
          <w:szCs w:val="28"/>
        </w:rPr>
      </w:pPr>
      <w:r w:rsidRPr="009B1589">
        <w:rPr>
          <w:rFonts w:asciiTheme="majorBidi" w:hAnsiTheme="majorBidi" w:cstheme="majorBidi"/>
          <w:b/>
          <w:bCs/>
          <w:color w:val="000000"/>
          <w:sz w:val="28"/>
          <w:szCs w:val="28"/>
        </w:rPr>
        <w:t>Düğün Adabı</w:t>
      </w:r>
    </w:p>
    <w:p w:rsidR="00B84292" w:rsidRPr="009B1589" w:rsidRDefault="00B84292" w:rsidP="00EA4AA3">
      <w:pPr>
        <w:pStyle w:val="cont"/>
        <w:spacing w:before="0" w:beforeAutospacing="0" w:after="0" w:afterAutospacing="0" w:line="276" w:lineRule="auto"/>
        <w:ind w:firstLine="708"/>
        <w:jc w:val="both"/>
        <w:rPr>
          <w:rFonts w:asciiTheme="majorBidi" w:hAnsiTheme="majorBidi" w:cstheme="majorBidi"/>
          <w:color w:val="000000"/>
          <w:sz w:val="28"/>
          <w:szCs w:val="28"/>
        </w:rPr>
      </w:pPr>
      <w:r w:rsidRPr="009B1589">
        <w:rPr>
          <w:rFonts w:asciiTheme="majorBidi" w:hAnsiTheme="majorBidi" w:cstheme="majorBidi"/>
          <w:color w:val="000000"/>
          <w:sz w:val="28"/>
          <w:szCs w:val="28"/>
        </w:rPr>
        <w:t>Peygamber Efendimiz, Medine'ye hicretlerinin ikinci yılında, Bedir Savaşı'ndan kısa bir müddet sonra sevgili kızı Fâtıma'yla, amcasının oğlu Ali'yi evlendirdi. Fâtıma o günlerde yaklaşık on altı veya on sekiz yaşında idi. Düğün hazırlıklarına başlandı. Resûl-i Ekrem, Hz. Âişe ve Hz. Ümmü Seleme'yi yanına çağırarak onlardan kızı Fâtıma'yı gelin olarak hazırlayıp Ali'nin odasına götürmelerini istedi. Bunun üzerine onlar, Hz. Ali'nin odasına gittiler. Mekke ile Mina arasında bir yer olan Bathâ taraflarından getirilen yumuşak toprağı odaya yaydılar. Düğün hazırlıklarının devamını bu iki annemiz şöyle anlatıyor: “Sonra ellerimizle iki yastık doldurduk ve yumuşak olması için de yastıkları kabarttık. Daha sonra düğün ikramı olarak (misafirlere) kuru hurma ve kuru üzüm ile şerbet ikram ettik. Sonra üstüne elbise atılacak ve su kabı asılacak bir ağaç parçasını getirip odanın bir kenarına koyduk.” O gün Hz. Fâtıma'nın çeyizi de, bir parça kadife, su tulumu ve içi güzel kokulu ızhır otuyla doldurulmuş bir yastıktan ibaretti.</w:t>
      </w:r>
      <w:r w:rsidR="00AD0713" w:rsidRPr="009B1589">
        <w:rPr>
          <w:rStyle w:val="DipnotBavurusu"/>
          <w:rFonts w:asciiTheme="majorBidi" w:hAnsiTheme="majorBidi" w:cstheme="majorBidi"/>
          <w:color w:val="000000"/>
          <w:sz w:val="28"/>
          <w:szCs w:val="28"/>
        </w:rPr>
        <w:footnoteReference w:id="2"/>
      </w:r>
    </w:p>
    <w:p w:rsidR="00B84292" w:rsidRPr="009B1589" w:rsidRDefault="00B84292" w:rsidP="00EA4AA3">
      <w:pPr>
        <w:pStyle w:val="nest"/>
        <w:spacing w:before="0" w:beforeAutospacing="0" w:after="0" w:afterAutospacing="0" w:line="276" w:lineRule="auto"/>
        <w:ind w:firstLine="708"/>
        <w:jc w:val="both"/>
        <w:rPr>
          <w:rFonts w:asciiTheme="majorBidi" w:hAnsiTheme="majorBidi" w:cstheme="majorBidi"/>
          <w:color w:val="000000"/>
          <w:sz w:val="28"/>
          <w:szCs w:val="28"/>
        </w:rPr>
      </w:pPr>
      <w:r w:rsidRPr="009B1589">
        <w:rPr>
          <w:rFonts w:asciiTheme="majorBidi" w:hAnsiTheme="majorBidi" w:cstheme="majorBidi"/>
          <w:color w:val="000000"/>
          <w:sz w:val="28"/>
          <w:szCs w:val="28"/>
        </w:rPr>
        <w:t>Hz. Fâtıma'nın düğünü sade ve mutevazı bir düğündü. Mehri, çeyizi, düğün yemeği sade idi. Düğün merasimi de sade idi. Buna karşın Peygamber kızının düğününe şahit olan Hz. Âişe ve Ümmü Seleme validelerimiz, “Biz, Fâtıma'nın düğününden daha güzel bir düğün görmedik.” demişlerdi.</w:t>
      </w:r>
      <w:r w:rsidRPr="009B1589">
        <w:rPr>
          <w:rStyle w:val="DipnotBavurusu"/>
          <w:rFonts w:asciiTheme="majorBidi" w:hAnsiTheme="majorBidi" w:cstheme="majorBidi"/>
          <w:color w:val="000000"/>
          <w:sz w:val="28"/>
          <w:szCs w:val="28"/>
        </w:rPr>
        <w:footnoteReference w:id="3"/>
      </w:r>
    </w:p>
    <w:p w:rsidR="00B84292" w:rsidRPr="009B1589" w:rsidRDefault="00B84292" w:rsidP="00EA4AA3">
      <w:pPr>
        <w:pStyle w:val="nest"/>
        <w:spacing w:before="0" w:beforeAutospacing="0" w:after="0" w:afterAutospacing="0" w:line="276" w:lineRule="auto"/>
        <w:ind w:firstLine="708"/>
        <w:jc w:val="both"/>
        <w:rPr>
          <w:rFonts w:asciiTheme="majorBidi" w:hAnsiTheme="majorBidi" w:cstheme="majorBidi"/>
          <w:color w:val="000000"/>
          <w:sz w:val="28"/>
          <w:szCs w:val="28"/>
        </w:rPr>
      </w:pPr>
      <w:r w:rsidRPr="009B1589">
        <w:rPr>
          <w:rFonts w:asciiTheme="majorBidi" w:hAnsiTheme="majorBidi" w:cstheme="majorBidi"/>
          <w:color w:val="000000"/>
          <w:sz w:val="28"/>
          <w:szCs w:val="28"/>
        </w:rPr>
        <w:t>Toplumdan topluma, kültürden kültüre farklılık gösteren birtakım merasimlerle gerçekleştirilse de evlilik, insanların hayatındaki en önemli günlerden ve dönüm noktalarından biridir. Kurulacak aile birliğinin gizlilik içinde değil, açıkça ve meşru biçimde gerçekleştiğini ilân etmek bakımından büyük öneme sahip olan düğün merasimi, tarih boyunca insanlar tarafından önemsenmiş ve en güzel şekilde icra edilmeye çalışılmıştır.</w:t>
      </w:r>
    </w:p>
    <w:p w:rsidR="00B84292" w:rsidRPr="009B1589" w:rsidRDefault="00B84292" w:rsidP="00EA4AA3">
      <w:pPr>
        <w:pStyle w:val="cont"/>
        <w:spacing w:before="0" w:beforeAutospacing="0" w:after="0" w:afterAutospacing="0" w:line="276" w:lineRule="auto"/>
        <w:ind w:firstLine="708"/>
        <w:jc w:val="both"/>
        <w:rPr>
          <w:rFonts w:asciiTheme="majorBidi" w:hAnsiTheme="majorBidi" w:cstheme="majorBidi"/>
          <w:color w:val="000000"/>
          <w:sz w:val="28"/>
          <w:szCs w:val="28"/>
        </w:rPr>
      </w:pPr>
      <w:r w:rsidRPr="009B1589">
        <w:rPr>
          <w:rFonts w:asciiTheme="majorBidi" w:hAnsiTheme="majorBidi" w:cstheme="majorBidi"/>
          <w:color w:val="000000"/>
          <w:sz w:val="28"/>
          <w:szCs w:val="28"/>
        </w:rPr>
        <w:t>İlâhî vahyin geldiği dönemde de insanlar evlilik merasimlerini kendi kültürlerine göre gerçekleştiriyorlardı. O günün câhilî anlayışına göre düğünlerde içki içmek, kadın-erkek fütursuzca eğlenmek çok yaygındı. Hatta Hz. Peygamber de risâletle görevlendirilmeden önce geceleyin Mekke'de böyle bir düğüne katılmayı düşünmüş, ancak müzik sesini işitecek kadar evlere yaklaştığında uyuyakalmış, böylece Allah Teâlâ onu korumuştu.</w:t>
      </w:r>
      <w:r w:rsidRPr="009B1589">
        <w:rPr>
          <w:rStyle w:val="DipnotBavurusu"/>
          <w:rFonts w:asciiTheme="majorBidi" w:hAnsiTheme="majorBidi" w:cstheme="majorBidi"/>
          <w:color w:val="000000"/>
          <w:sz w:val="28"/>
          <w:szCs w:val="28"/>
        </w:rPr>
        <w:footnoteReference w:id="4"/>
      </w:r>
    </w:p>
    <w:p w:rsidR="00B84292" w:rsidRPr="009B1589" w:rsidRDefault="00B84292" w:rsidP="00EA4AA3">
      <w:pPr>
        <w:pStyle w:val="nest"/>
        <w:spacing w:before="0" w:beforeAutospacing="0" w:after="0" w:afterAutospacing="0" w:line="276" w:lineRule="auto"/>
        <w:ind w:firstLine="708"/>
        <w:jc w:val="both"/>
        <w:rPr>
          <w:rFonts w:asciiTheme="majorBidi" w:hAnsiTheme="majorBidi" w:cstheme="majorBidi"/>
          <w:color w:val="000000"/>
          <w:sz w:val="28"/>
          <w:szCs w:val="28"/>
        </w:rPr>
      </w:pPr>
      <w:r w:rsidRPr="009B1589">
        <w:rPr>
          <w:rFonts w:asciiTheme="majorBidi" w:hAnsiTheme="majorBidi" w:cstheme="majorBidi"/>
          <w:color w:val="000000"/>
          <w:sz w:val="28"/>
          <w:szCs w:val="28"/>
        </w:rPr>
        <w:t>Efendimiz de (sav) evliliklerin bir şenlik havasında, sevinç içinde yapılmasını istemiş, insanların def çalıp şarkı söylemelerine, ziyafet vermelerine, şeker, hurma ve meyve gibi şeylerin damat ve gelinin üzerine serpilmesi şeklindeki eğlence şekillerine müsamaha göstermiştir. Hatta bu konularda ihmalkâr davrananları uyararak düğünün gereğinin yapılmasını teşvik etmiştir. Ancak câhiliye kültüründen kaynaklanan yanlış âdetleri kaldırmıştır. Düğünlerde içki içilmesi, eğlencede aşırıya gidilmesi, kadın ve erkeklerin birbirlerine karşı mahremiyet sınırlarını aşan tavır ve davranışlar içinde bulunması Peygamberimiz tarafından yasaklanmıştır.</w:t>
      </w:r>
    </w:p>
    <w:p w:rsidR="00B84292" w:rsidRPr="009B1589" w:rsidRDefault="00B84292" w:rsidP="00EA4AA3">
      <w:pPr>
        <w:pStyle w:val="nest"/>
        <w:spacing w:before="0" w:beforeAutospacing="0" w:after="0" w:afterAutospacing="0" w:line="276" w:lineRule="auto"/>
        <w:ind w:firstLine="708"/>
        <w:jc w:val="both"/>
        <w:rPr>
          <w:rFonts w:asciiTheme="majorBidi" w:hAnsiTheme="majorBidi" w:cstheme="majorBidi"/>
          <w:color w:val="000000"/>
          <w:sz w:val="28"/>
          <w:szCs w:val="28"/>
        </w:rPr>
      </w:pPr>
      <w:r w:rsidRPr="009B1589">
        <w:rPr>
          <w:rFonts w:asciiTheme="majorBidi" w:hAnsiTheme="majorBidi" w:cstheme="majorBidi"/>
          <w:b/>
          <w:bCs/>
          <w:color w:val="000000"/>
          <w:sz w:val="28"/>
          <w:szCs w:val="28"/>
        </w:rPr>
        <w:lastRenderedPageBreak/>
        <w:t>Evlilik, evlenmeye aday iki kişinin birbirini görüp karar verme</w:t>
      </w:r>
      <w:r w:rsidRPr="009B1589">
        <w:rPr>
          <w:rFonts w:asciiTheme="majorBidi" w:hAnsiTheme="majorBidi" w:cstheme="majorBidi"/>
          <w:color w:val="000000"/>
          <w:sz w:val="28"/>
          <w:szCs w:val="28"/>
        </w:rPr>
        <w:t xml:space="preserve"> aşamasından itibaren başlar. Peygamber Efendimiz kurulacak aile yuvasında evlenecek tarafların birbirlerini görmeleri, birbirlerini tanımaları ve birbirlerinden razı olmaları gerektiğini belirtir ve bunun evliliğin mutluluğuna ve devamına vesile olacağını anlatırdı. </w:t>
      </w:r>
      <w:r w:rsidRPr="009B1589">
        <w:rPr>
          <w:rFonts w:asciiTheme="majorBidi" w:hAnsiTheme="majorBidi" w:cstheme="majorBidi"/>
          <w:b/>
          <w:bCs/>
          <w:color w:val="000000"/>
          <w:sz w:val="28"/>
          <w:szCs w:val="28"/>
        </w:rPr>
        <w:t>Üstün zeka ve kabiliyetleri ile bilinen Mugîre b. Şu'be kendi evlenme öyküsünü şöyle anlatır:</w:t>
      </w:r>
      <w:r w:rsidRPr="009B1589">
        <w:rPr>
          <w:rFonts w:asciiTheme="majorBidi" w:hAnsiTheme="majorBidi" w:cstheme="majorBidi"/>
          <w:color w:val="000000"/>
          <w:sz w:val="28"/>
          <w:szCs w:val="28"/>
        </w:rPr>
        <w:t xml:space="preserve"> “Bir gün Resûlullah'ın yanına gelerek evlenmek istediğimi ona söyledim. Bana, </w:t>
      </w:r>
      <w:r w:rsidRPr="009B1589">
        <w:rPr>
          <w:rStyle w:val="Vurgu"/>
          <w:rFonts w:asciiTheme="majorBidi" w:hAnsiTheme="majorBidi" w:cstheme="majorBidi"/>
          <w:color w:val="000000"/>
          <w:sz w:val="28"/>
          <w:szCs w:val="28"/>
        </w:rPr>
        <w:t>'Git de evlenmek istediğin kıza bak. Çünkü onu görmen, (uyum sağlamanız ve) evliliğin devamı için daha uygundur.'</w:t>
      </w:r>
      <w:r w:rsidRPr="009B1589">
        <w:rPr>
          <w:rFonts w:asciiTheme="majorBidi" w:hAnsiTheme="majorBidi" w:cstheme="majorBidi"/>
          <w:color w:val="000000"/>
          <w:sz w:val="28"/>
          <w:szCs w:val="28"/>
        </w:rPr>
        <w:t>buyurdu. Bunun üzerine ensardan olan kızın anne ve babasının yanına gittim ve kızlarına talip oldum. Peygamber Efendimizin tavsiyesini onlara söyledim. Bana öyle geliyor ki, anne ve babası kızlarını görme teklifimi hoş karşılamadılar. Fakat bu arada talip olduğum kız, kendisiyle ilgili konuşmaları işitti ve bana hitaben, 'Eğer Resûlullah senin bakmanı emretmişse bakabilirsin. Aksi takdirde, senden rica ediyorum (böyle bir şey yapma).' dedi. O da bu durumdan endişelenmiş gibiydi. Ben de onu gördüm ve ardından kendisiyle evlendim.”</w:t>
      </w:r>
      <w:r w:rsidRPr="009B1589">
        <w:rPr>
          <w:rStyle w:val="DipnotBavurusu"/>
          <w:rFonts w:asciiTheme="majorBidi" w:hAnsiTheme="majorBidi" w:cstheme="majorBidi"/>
          <w:color w:val="000000"/>
          <w:sz w:val="28"/>
          <w:szCs w:val="28"/>
        </w:rPr>
        <w:footnoteReference w:id="5"/>
      </w:r>
    </w:p>
    <w:p w:rsidR="00B84292" w:rsidRDefault="00B84292" w:rsidP="00EA4AA3">
      <w:pPr>
        <w:pStyle w:val="nest"/>
        <w:spacing w:before="0" w:beforeAutospacing="0" w:after="0" w:afterAutospacing="0" w:line="276" w:lineRule="auto"/>
        <w:ind w:firstLine="708"/>
        <w:jc w:val="both"/>
        <w:rPr>
          <w:rFonts w:asciiTheme="majorBidi" w:hAnsiTheme="majorBidi" w:cstheme="majorBidi"/>
          <w:color w:val="000000"/>
          <w:sz w:val="28"/>
          <w:szCs w:val="28"/>
        </w:rPr>
      </w:pPr>
      <w:r w:rsidRPr="009B1589">
        <w:rPr>
          <w:rFonts w:asciiTheme="majorBidi" w:hAnsiTheme="majorBidi" w:cstheme="majorBidi"/>
          <w:color w:val="000000"/>
          <w:sz w:val="28"/>
          <w:szCs w:val="28"/>
        </w:rPr>
        <w:t>Allah Resûlü aynı şekilde başka sahâbîlerine de tavsiyede bulunmuş, evlenecek kişilerin birbirlerini görüp beğenmelerini teşvik etmişti. Bu hadisten hareketle, evlenecek kişilerin belirli ölçüler içinde birbirleriyle konuşup, bazı konuları müzakere edebilecekleri sonucu çıkarılabilir. Çünkü evlenecek kişilerin önceden konuşmaları ve birbirlerini dinlemeleri, aile yuvasının selâmeti bakımından faydalı olacaktır.</w:t>
      </w:r>
    </w:p>
    <w:p w:rsidR="00F8255E" w:rsidRPr="006B3E35" w:rsidRDefault="00F8255E" w:rsidP="00EA4AA3">
      <w:pPr>
        <w:pStyle w:val="nest"/>
        <w:spacing w:before="0" w:beforeAutospacing="0" w:after="0" w:afterAutospacing="0" w:line="276" w:lineRule="auto"/>
        <w:ind w:firstLine="708"/>
        <w:jc w:val="both"/>
        <w:rPr>
          <w:rFonts w:asciiTheme="majorBidi" w:hAnsiTheme="majorBidi" w:cstheme="majorBidi"/>
          <w:b/>
          <w:bCs/>
          <w:color w:val="000000"/>
          <w:sz w:val="28"/>
          <w:szCs w:val="28"/>
          <w:u w:val="single"/>
        </w:rPr>
      </w:pPr>
      <w:r w:rsidRPr="006B3E35">
        <w:rPr>
          <w:rFonts w:asciiTheme="majorBidi" w:hAnsiTheme="majorBidi" w:cstheme="majorBidi"/>
          <w:b/>
          <w:bCs/>
          <w:color w:val="000000"/>
          <w:sz w:val="28"/>
          <w:szCs w:val="28"/>
          <w:u w:val="single"/>
        </w:rPr>
        <w:t>Kız İsteme Adabı:</w:t>
      </w:r>
    </w:p>
    <w:p w:rsidR="00F8255E" w:rsidRDefault="00B84292" w:rsidP="00EA4AA3">
      <w:pPr>
        <w:pStyle w:val="cont"/>
        <w:spacing w:before="0" w:beforeAutospacing="0" w:after="0" w:afterAutospacing="0" w:line="276" w:lineRule="auto"/>
        <w:ind w:firstLine="708"/>
        <w:jc w:val="both"/>
        <w:rPr>
          <w:rFonts w:asciiTheme="majorBidi" w:hAnsiTheme="majorBidi" w:cstheme="majorBidi"/>
          <w:color w:val="000000"/>
          <w:sz w:val="28"/>
          <w:szCs w:val="28"/>
        </w:rPr>
      </w:pPr>
      <w:r w:rsidRPr="009B1589">
        <w:rPr>
          <w:rFonts w:asciiTheme="majorBidi" w:hAnsiTheme="majorBidi" w:cstheme="majorBidi"/>
          <w:b/>
          <w:bCs/>
          <w:color w:val="000000"/>
          <w:sz w:val="28"/>
          <w:szCs w:val="28"/>
        </w:rPr>
        <w:t>Kız istenirken riayet edilmesi</w:t>
      </w:r>
      <w:r w:rsidRPr="009B1589">
        <w:rPr>
          <w:rFonts w:asciiTheme="majorBidi" w:hAnsiTheme="majorBidi" w:cstheme="majorBidi"/>
          <w:color w:val="000000"/>
          <w:sz w:val="28"/>
          <w:szCs w:val="28"/>
        </w:rPr>
        <w:t xml:space="preserve"> gereken bir dünürlük âdâbının da olması icap eder. Câhiliye döneminde bu hususta rekabet anlayışı vardı. Evlenme teklifi yapılan bir kadına başkaları da talip olabiliyordu. Peygamber Efendimiz, bu davranışın uygun olmadığını ve bir kadına aynı anda iki kişinin dünür olmaması gerektiğini söylemiştir. </w:t>
      </w:r>
    </w:p>
    <w:p w:rsidR="00F8255E" w:rsidRPr="00F8255E" w:rsidRDefault="00F8255E" w:rsidP="000D6208">
      <w:pPr>
        <w:pStyle w:val="cont"/>
        <w:bidi/>
        <w:spacing w:before="0" w:beforeAutospacing="0" w:after="0" w:afterAutospacing="0" w:line="276" w:lineRule="auto"/>
        <w:jc w:val="both"/>
        <w:rPr>
          <w:rFonts w:asciiTheme="majorBidi" w:hAnsiTheme="majorBidi" w:cstheme="majorBidi"/>
          <w:color w:val="000000"/>
          <w:sz w:val="40"/>
          <w:szCs w:val="40"/>
        </w:rPr>
      </w:pPr>
      <w:r w:rsidRPr="00F8255E">
        <w:rPr>
          <w:rFonts w:ascii="Traditional Arabic" w:hAnsi="Traditional Arabic" w:cs="Traditional Arabic"/>
          <w:b/>
          <w:bCs/>
          <w:color w:val="2C2C2C"/>
          <w:sz w:val="40"/>
          <w:szCs w:val="40"/>
          <w:shd w:val="clear" w:color="auto" w:fill="FFFFFF"/>
          <w:rtl/>
        </w:rPr>
        <w:t>وَلاَ يَخْطُبَ الرَّجُلُ عَلَى خِطْبَةِ أَخِيهِ ، حَتَّى يَتْرُكَ الْخَاطِبُ قَبْلَهُ ، أَوْ يَأْذَنَ لَهُ الْخَاطِبُ</w:t>
      </w:r>
    </w:p>
    <w:p w:rsidR="00B84292" w:rsidRPr="009B1589" w:rsidRDefault="00B84292" w:rsidP="00EA4AA3">
      <w:pPr>
        <w:pStyle w:val="cont"/>
        <w:spacing w:before="0" w:beforeAutospacing="0" w:after="0" w:afterAutospacing="0" w:line="276" w:lineRule="auto"/>
        <w:ind w:firstLine="708"/>
        <w:jc w:val="both"/>
        <w:rPr>
          <w:rFonts w:asciiTheme="majorBidi" w:hAnsiTheme="majorBidi" w:cstheme="majorBidi"/>
          <w:color w:val="000000"/>
          <w:sz w:val="28"/>
          <w:szCs w:val="28"/>
        </w:rPr>
      </w:pPr>
      <w:r w:rsidRPr="009B1589">
        <w:rPr>
          <w:rStyle w:val="Vurgu"/>
          <w:rFonts w:asciiTheme="majorBidi" w:hAnsiTheme="majorBidi" w:cstheme="majorBidi"/>
          <w:color w:val="000000"/>
          <w:sz w:val="28"/>
          <w:szCs w:val="28"/>
        </w:rPr>
        <w:t>“Birinci talip vazgeçmeden veya sizin istemenize izin vermeden dünürcü olmayın.</w:t>
      </w:r>
      <w:r w:rsidRPr="009B1589">
        <w:rPr>
          <w:rStyle w:val="DipnotBavurusu"/>
          <w:rFonts w:asciiTheme="majorBidi" w:hAnsiTheme="majorBidi" w:cstheme="majorBidi"/>
          <w:color w:val="000000"/>
          <w:sz w:val="28"/>
          <w:szCs w:val="28"/>
        </w:rPr>
        <w:footnoteReference w:id="6"/>
      </w:r>
      <w:r w:rsidRPr="009B1589">
        <w:rPr>
          <w:rFonts w:asciiTheme="majorBidi" w:hAnsiTheme="majorBidi" w:cstheme="majorBidi"/>
          <w:color w:val="FF0000"/>
          <w:sz w:val="28"/>
          <w:szCs w:val="28"/>
          <w:vertAlign w:val="superscript"/>
        </w:rPr>
        <w:t xml:space="preserve"> </w:t>
      </w:r>
      <w:r w:rsidRPr="009B1589">
        <w:rPr>
          <w:rFonts w:asciiTheme="majorBidi" w:hAnsiTheme="majorBidi" w:cstheme="majorBidi"/>
          <w:color w:val="000000"/>
          <w:sz w:val="28"/>
          <w:szCs w:val="28"/>
        </w:rPr>
        <w:t>buyurarak müminlerin evlilik gibi önemli bir konuda birbirlerine karşı sevgi bağlarını ve aralarındaki saygıyı muhafaza etmelerini istemiştir.</w:t>
      </w:r>
    </w:p>
    <w:p w:rsidR="00F8255E" w:rsidRDefault="00B84292" w:rsidP="00EA4AA3">
      <w:pPr>
        <w:pStyle w:val="nest"/>
        <w:spacing w:before="0" w:beforeAutospacing="0" w:after="0" w:afterAutospacing="0" w:line="276" w:lineRule="auto"/>
        <w:ind w:firstLine="708"/>
        <w:jc w:val="both"/>
        <w:rPr>
          <w:rFonts w:asciiTheme="majorBidi" w:hAnsiTheme="majorBidi" w:cstheme="majorBidi"/>
          <w:color w:val="000000"/>
          <w:sz w:val="28"/>
          <w:szCs w:val="28"/>
        </w:rPr>
      </w:pPr>
      <w:r w:rsidRPr="009B1589">
        <w:rPr>
          <w:rFonts w:asciiTheme="majorBidi" w:hAnsiTheme="majorBidi" w:cstheme="majorBidi"/>
          <w:color w:val="000000"/>
          <w:sz w:val="28"/>
          <w:szCs w:val="28"/>
        </w:rPr>
        <w:t>Allah Resûlü (sav), kız isteme merasimi esnasında, orada bulunanlara bir konuşma yapar ve konuşmasına dua ile başlardı. Sonradan “Hutbetü'l-hâce” şeklinde isimlendirilen konuşmasında şunları söylerdi:</w:t>
      </w:r>
    </w:p>
    <w:p w:rsidR="00F8255E" w:rsidRPr="00F8255E" w:rsidRDefault="00F8255E" w:rsidP="000D6208">
      <w:pPr>
        <w:pStyle w:val="nest"/>
        <w:bidi/>
        <w:spacing w:before="0" w:beforeAutospacing="0" w:after="0" w:afterAutospacing="0" w:line="276" w:lineRule="auto"/>
        <w:jc w:val="both"/>
        <w:rPr>
          <w:rFonts w:asciiTheme="majorBidi" w:hAnsiTheme="majorBidi" w:cstheme="majorBidi"/>
          <w:color w:val="000000"/>
          <w:sz w:val="40"/>
          <w:szCs w:val="40"/>
        </w:rPr>
      </w:pPr>
      <w:r w:rsidRPr="00F8255E">
        <w:rPr>
          <w:rFonts w:ascii="Traditional Arabic" w:hAnsi="Traditional Arabic" w:cs="Traditional Arabic"/>
          <w:b/>
          <w:bCs/>
          <w:color w:val="2C2C2C"/>
          <w:sz w:val="40"/>
          <w:szCs w:val="40"/>
          <w:shd w:val="clear" w:color="auto" w:fill="FFFFFF"/>
          <w:rtl/>
        </w:rPr>
        <w:t>الْحَمْدُ لِلَّهِ أَوْ إِنَّ الْحَمْدَ لِلَّهِ نَحْمَدُهُ وَنَسْتَعِينُهُ وَنَسْتَغْفِرُهُ ، وَنَعُوذُ بِاللَّهِ مِنْ شُرُورِ أَنْفُسِنَا ، مَنْ يَهْدِهِ اللَّهُ فَلاَ مُضِلَّ لَهُ ، وَمَنْ يُضْلِلْ فَلاَ هَادِىَ لَهُ ، أَشْهَدُ أَنْ لاَ إِلَهَ إِلاَّ اللَّهُ وَأَشْهَدُ أَنَّ مُحَمَّداً عَبْدُهُ وَرَسُولُهُ</w:t>
      </w:r>
      <w:r w:rsidRPr="00F8255E">
        <w:rPr>
          <w:rFonts w:ascii="Traditional Arabic" w:hAnsi="Traditional Arabic" w:cs="Traditional Arabic"/>
          <w:b/>
          <w:bCs/>
          <w:color w:val="2C2C2C"/>
          <w:sz w:val="40"/>
          <w:szCs w:val="40"/>
          <w:shd w:val="clear" w:color="auto" w:fill="FFFFFF"/>
        </w:rPr>
        <w:t> </w:t>
      </w:r>
    </w:p>
    <w:p w:rsidR="00B84292" w:rsidRPr="009B1589" w:rsidRDefault="00B84292" w:rsidP="00EA4AA3">
      <w:pPr>
        <w:pStyle w:val="nest"/>
        <w:spacing w:before="0" w:beforeAutospacing="0" w:after="0" w:afterAutospacing="0" w:line="276" w:lineRule="auto"/>
        <w:ind w:firstLine="708"/>
        <w:jc w:val="both"/>
        <w:rPr>
          <w:rFonts w:asciiTheme="majorBidi" w:hAnsiTheme="majorBidi" w:cstheme="majorBidi"/>
          <w:color w:val="000000"/>
          <w:sz w:val="28"/>
          <w:szCs w:val="28"/>
        </w:rPr>
      </w:pPr>
      <w:r w:rsidRPr="009B1589">
        <w:rPr>
          <w:rFonts w:asciiTheme="majorBidi" w:hAnsiTheme="majorBidi" w:cstheme="majorBidi"/>
          <w:color w:val="000000"/>
          <w:sz w:val="28"/>
          <w:szCs w:val="28"/>
        </w:rPr>
        <w:lastRenderedPageBreak/>
        <w:t> </w:t>
      </w:r>
      <w:r w:rsidRPr="009B1589">
        <w:rPr>
          <w:rStyle w:val="Vurgu"/>
          <w:rFonts w:asciiTheme="majorBidi" w:hAnsiTheme="majorBidi" w:cstheme="majorBidi"/>
          <w:color w:val="000000"/>
          <w:sz w:val="28"/>
          <w:szCs w:val="28"/>
        </w:rPr>
        <w:t>“Hamd Allah'a mahsustur. O'na hamdeder, O'ndan yardım ve bağışlanma dileriz. Nefislerimizin şerlerinden Allah'a sığınırız. Allah'ın doğru yola ilettiği kimseyi saptıracak hiç kimse yoktur. O'nun saptırdığı kimseyi de doğru yola iletecek hiç kimse yoktur. Allah'tan başka hiçbir ilâh olmadığına tanıklık ederim. Muhammed'in, O'nun kulu ve elçisi olduğuna da tanıklık ederim.”</w:t>
      </w:r>
    </w:p>
    <w:p w:rsidR="00B84292" w:rsidRPr="009B1589" w:rsidRDefault="00B84292" w:rsidP="00EA4AA3">
      <w:pPr>
        <w:pStyle w:val="nest"/>
        <w:spacing w:before="0" w:beforeAutospacing="0" w:after="0" w:afterAutospacing="0" w:line="276" w:lineRule="auto"/>
        <w:jc w:val="both"/>
        <w:rPr>
          <w:rFonts w:asciiTheme="majorBidi" w:hAnsiTheme="majorBidi" w:cstheme="majorBidi"/>
          <w:color w:val="000000"/>
          <w:sz w:val="28"/>
          <w:szCs w:val="28"/>
        </w:rPr>
      </w:pPr>
      <w:r w:rsidRPr="009B1589">
        <w:rPr>
          <w:rFonts w:asciiTheme="majorBidi" w:hAnsiTheme="majorBidi" w:cstheme="majorBidi"/>
          <w:color w:val="000000"/>
          <w:sz w:val="28"/>
          <w:szCs w:val="28"/>
        </w:rPr>
        <w:t>Hz. Peygamber bu duadan sonra, </w:t>
      </w:r>
    </w:p>
    <w:p w:rsidR="009B1589" w:rsidRPr="00EA4AA3" w:rsidRDefault="00B84292" w:rsidP="000D6208">
      <w:pPr>
        <w:pStyle w:val="nest"/>
        <w:bidi/>
        <w:spacing w:before="0" w:beforeAutospacing="0" w:after="0" w:afterAutospacing="0" w:line="276" w:lineRule="auto"/>
        <w:jc w:val="both"/>
        <w:rPr>
          <w:rFonts w:asciiTheme="majorBidi" w:hAnsiTheme="majorBidi" w:cstheme="majorBidi"/>
          <w:color w:val="000000"/>
          <w:sz w:val="40"/>
          <w:szCs w:val="40"/>
        </w:rPr>
      </w:pPr>
      <w:r w:rsidRPr="00EA4AA3">
        <w:rPr>
          <w:rFonts w:asciiTheme="majorBidi" w:hAnsiTheme="majorBidi" w:cstheme="majorBidi"/>
          <w:sz w:val="40"/>
          <w:szCs w:val="40"/>
          <w:rtl/>
        </w:rPr>
        <w:t>يَٓا اَيُّهَا الَّذ۪ينَ اٰمَنُوا اتَّقُوا اللّٰهَ حَقَّ تُقَاتِه۪ وَلَا تَمُوتُنَّ اِلَّا وَاَنْتُمْ مُسْلِمُونَ</w:t>
      </w:r>
    </w:p>
    <w:p w:rsidR="00B84292" w:rsidRPr="009B1589" w:rsidRDefault="009B1589" w:rsidP="00EA4AA3">
      <w:pPr>
        <w:pStyle w:val="nest"/>
        <w:spacing w:before="0" w:beforeAutospacing="0" w:after="0" w:afterAutospacing="0" w:line="276" w:lineRule="auto"/>
        <w:ind w:firstLine="708"/>
        <w:jc w:val="both"/>
        <w:rPr>
          <w:rFonts w:asciiTheme="majorBidi" w:hAnsiTheme="majorBidi" w:cstheme="majorBidi"/>
          <w:color w:val="000000"/>
          <w:sz w:val="28"/>
          <w:szCs w:val="28"/>
        </w:rPr>
      </w:pPr>
      <w:r w:rsidRPr="009B1589">
        <w:rPr>
          <w:rStyle w:val="Vurgu"/>
          <w:rFonts w:asciiTheme="majorBidi" w:hAnsiTheme="majorBidi" w:cstheme="majorBidi"/>
          <w:color w:val="000000"/>
          <w:sz w:val="28"/>
          <w:szCs w:val="28"/>
        </w:rPr>
        <w:t xml:space="preserve"> </w:t>
      </w:r>
      <w:r w:rsidR="00B84292" w:rsidRPr="009B1589">
        <w:rPr>
          <w:rStyle w:val="Vurgu"/>
          <w:rFonts w:asciiTheme="majorBidi" w:hAnsiTheme="majorBidi" w:cstheme="majorBidi"/>
          <w:color w:val="000000"/>
          <w:sz w:val="28"/>
          <w:szCs w:val="28"/>
        </w:rPr>
        <w:t>“Ey iman edenler! Allah'a karşı gelmekten nasıl sakınmak gerekiyorsa, öylece sakının ve siz ancak Müslümanlar olarak ölün.”</w:t>
      </w:r>
      <w:r w:rsidR="00B84292" w:rsidRPr="009B1589">
        <w:rPr>
          <w:rFonts w:asciiTheme="majorBidi" w:hAnsiTheme="majorBidi" w:cstheme="majorBidi"/>
          <w:color w:val="000000"/>
          <w:sz w:val="28"/>
          <w:szCs w:val="28"/>
        </w:rPr>
        <w:t> </w:t>
      </w:r>
      <w:r w:rsidR="00B84292" w:rsidRPr="009B1589">
        <w:rPr>
          <w:rStyle w:val="DipnotBavurusu"/>
          <w:rFonts w:asciiTheme="majorBidi" w:hAnsiTheme="majorBidi" w:cstheme="majorBidi"/>
          <w:color w:val="000000"/>
          <w:sz w:val="28"/>
          <w:szCs w:val="28"/>
        </w:rPr>
        <w:footnoteReference w:id="7"/>
      </w:r>
      <w:r w:rsidR="00B84292" w:rsidRPr="009B1589">
        <w:rPr>
          <w:rFonts w:asciiTheme="majorBidi" w:hAnsiTheme="majorBidi" w:cstheme="majorBidi"/>
          <w:color w:val="000000"/>
          <w:sz w:val="28"/>
          <w:szCs w:val="28"/>
        </w:rPr>
        <w:t> </w:t>
      </w:r>
    </w:p>
    <w:p w:rsidR="00B84292" w:rsidRPr="009B1589" w:rsidRDefault="00B84292" w:rsidP="000D6208">
      <w:pPr>
        <w:pStyle w:val="nest"/>
        <w:bidi/>
        <w:spacing w:before="0" w:beforeAutospacing="0" w:after="0" w:afterAutospacing="0" w:line="276" w:lineRule="auto"/>
        <w:jc w:val="both"/>
        <w:rPr>
          <w:rFonts w:asciiTheme="majorBidi" w:hAnsiTheme="majorBidi" w:cstheme="majorBidi"/>
          <w:color w:val="000000"/>
          <w:sz w:val="40"/>
          <w:szCs w:val="40"/>
        </w:rPr>
      </w:pPr>
      <w:r w:rsidRPr="009B1589">
        <w:rPr>
          <w:rFonts w:asciiTheme="majorBidi" w:hAnsiTheme="majorBidi" w:cstheme="majorBidi"/>
          <w:sz w:val="40"/>
          <w:szCs w:val="40"/>
          <w:rtl/>
        </w:rPr>
        <w:t>يَٓا اَيُّهَا النَّاسُ اتَّقُوا رَبَّكُمُ الَّذ۪ي خَلَقَكُمْ مِنْ نَفْسٍ وَاحِدَةٍ وَخَلَقَ مِنْهَا زَوْجَهَا وَبَثَّ مِنْهُمَا رِجَالًا كَث۪يرًا وَنِسَٓاءًۚ وَاتَّقُوا اللّٰهَ الَّذ۪ي تَسَٓاءَلُونَ بِه۪ وَالْاَرْحَامَۜ اِنَّ اللّٰهَ كَانَ عَلَيْكُمْ رَق۪يبًا</w:t>
      </w:r>
    </w:p>
    <w:p w:rsidR="00B84292" w:rsidRPr="009B1589" w:rsidRDefault="00B84292" w:rsidP="00EA4AA3">
      <w:pPr>
        <w:pStyle w:val="nest"/>
        <w:spacing w:before="0" w:beforeAutospacing="0" w:after="0" w:afterAutospacing="0" w:line="276" w:lineRule="auto"/>
        <w:ind w:firstLine="708"/>
        <w:jc w:val="both"/>
        <w:rPr>
          <w:rFonts w:asciiTheme="majorBidi" w:hAnsiTheme="majorBidi" w:cstheme="majorBidi"/>
          <w:color w:val="000000"/>
          <w:sz w:val="28"/>
          <w:szCs w:val="28"/>
        </w:rPr>
      </w:pPr>
      <w:r w:rsidRPr="009B1589">
        <w:rPr>
          <w:rStyle w:val="Vurgu"/>
          <w:rFonts w:asciiTheme="majorBidi" w:hAnsiTheme="majorBidi" w:cstheme="majorBidi"/>
          <w:color w:val="000000"/>
          <w:sz w:val="28"/>
          <w:szCs w:val="28"/>
        </w:rPr>
        <w:t>“Ey insanlar! Sizi bir tek nefisten yaratan ve ondan da eşini yaratan, ikisinden birçok erkek ve kadın (meydana getirip, yeryüzünde) yayan Rabbinize karşı gelmekten sakının. Kendisi adına birbirinizden dilekte bulunduğunuz Allah'a karşı gelmekten ve akrabalık bağlarını koparmaktan sakının. Şüphesiz Allah, üzerinizde bir gözetleyicidir.”</w:t>
      </w:r>
      <w:r w:rsidRPr="009B1589">
        <w:rPr>
          <w:rFonts w:asciiTheme="majorBidi" w:hAnsiTheme="majorBidi" w:cstheme="majorBidi"/>
          <w:color w:val="000000"/>
          <w:sz w:val="28"/>
          <w:szCs w:val="28"/>
        </w:rPr>
        <w:t> </w:t>
      </w:r>
      <w:r w:rsidRPr="009B1589">
        <w:rPr>
          <w:rStyle w:val="DipnotBavurusu"/>
          <w:rFonts w:asciiTheme="majorBidi" w:hAnsiTheme="majorBidi" w:cstheme="majorBidi"/>
          <w:color w:val="000000"/>
          <w:sz w:val="28"/>
          <w:szCs w:val="28"/>
        </w:rPr>
        <w:footnoteReference w:id="8"/>
      </w:r>
      <w:r w:rsidRPr="009B1589">
        <w:rPr>
          <w:rFonts w:asciiTheme="majorBidi" w:hAnsiTheme="majorBidi" w:cstheme="majorBidi"/>
          <w:color w:val="000000"/>
          <w:sz w:val="28"/>
          <w:szCs w:val="28"/>
        </w:rPr>
        <w:t> </w:t>
      </w:r>
    </w:p>
    <w:p w:rsidR="00B84292" w:rsidRPr="009B1589" w:rsidRDefault="00B84292" w:rsidP="000D6208">
      <w:pPr>
        <w:pStyle w:val="nest"/>
        <w:bidi/>
        <w:spacing w:before="0" w:beforeAutospacing="0" w:after="0" w:afterAutospacing="0" w:line="276" w:lineRule="auto"/>
        <w:jc w:val="both"/>
        <w:rPr>
          <w:rFonts w:asciiTheme="majorBidi" w:hAnsiTheme="majorBidi" w:cstheme="majorBidi"/>
          <w:color w:val="000000"/>
          <w:sz w:val="40"/>
          <w:szCs w:val="40"/>
        </w:rPr>
      </w:pPr>
      <w:r w:rsidRPr="009B1589">
        <w:rPr>
          <w:rFonts w:asciiTheme="majorBidi" w:hAnsiTheme="majorBidi" w:cstheme="majorBidi"/>
          <w:sz w:val="40"/>
          <w:szCs w:val="40"/>
          <w:rtl/>
        </w:rPr>
        <w:t>يَٓا اَيُّهَا الَّذ۪ينَ اٰمَنُوا اتَّقُوا اللّٰهَ وَقُولُوا قَوْلًا سَد۪يدًاۙ</w:t>
      </w:r>
    </w:p>
    <w:p w:rsidR="00B84292" w:rsidRPr="009B1589" w:rsidRDefault="00B84292" w:rsidP="00EA4AA3">
      <w:pPr>
        <w:pStyle w:val="nest"/>
        <w:spacing w:before="0" w:beforeAutospacing="0" w:after="0" w:afterAutospacing="0" w:line="276" w:lineRule="auto"/>
        <w:ind w:firstLine="708"/>
        <w:jc w:val="both"/>
        <w:rPr>
          <w:rFonts w:asciiTheme="majorBidi" w:hAnsiTheme="majorBidi" w:cstheme="majorBidi"/>
          <w:color w:val="000000"/>
          <w:sz w:val="28"/>
          <w:szCs w:val="28"/>
        </w:rPr>
      </w:pPr>
      <w:r w:rsidRPr="009B1589">
        <w:rPr>
          <w:rStyle w:val="Vurgu"/>
          <w:rFonts w:asciiTheme="majorBidi" w:hAnsiTheme="majorBidi" w:cstheme="majorBidi"/>
          <w:color w:val="000000"/>
          <w:sz w:val="28"/>
          <w:szCs w:val="28"/>
        </w:rPr>
        <w:t>“Ey iman edenler! Allah'a karşı gelmekten sakının ve doğru söz söyleyin”</w:t>
      </w:r>
      <w:r w:rsidRPr="009B1589">
        <w:rPr>
          <w:rFonts w:asciiTheme="majorBidi" w:hAnsiTheme="majorBidi" w:cstheme="majorBidi"/>
          <w:color w:val="000000"/>
          <w:sz w:val="28"/>
          <w:szCs w:val="28"/>
        </w:rPr>
        <w:t> </w:t>
      </w:r>
      <w:r w:rsidRPr="009B1589">
        <w:rPr>
          <w:rStyle w:val="DipnotBavurusu"/>
          <w:rFonts w:asciiTheme="majorBidi" w:hAnsiTheme="majorBidi" w:cstheme="majorBidi"/>
          <w:color w:val="000000"/>
          <w:sz w:val="28"/>
          <w:szCs w:val="28"/>
        </w:rPr>
        <w:footnoteReference w:id="9"/>
      </w:r>
      <w:r w:rsidRPr="009B1589">
        <w:rPr>
          <w:rFonts w:asciiTheme="majorBidi" w:hAnsiTheme="majorBidi" w:cstheme="majorBidi"/>
          <w:color w:val="000000"/>
          <w:sz w:val="28"/>
          <w:szCs w:val="28"/>
        </w:rPr>
        <w:t> meâlindeki âyetleri okur, ardından özel olarak diyeceklerini dile getirirdi.</w:t>
      </w:r>
    </w:p>
    <w:p w:rsidR="00B84292" w:rsidRDefault="00B84292" w:rsidP="00EA4AA3">
      <w:pPr>
        <w:pStyle w:val="nest"/>
        <w:spacing w:before="0" w:beforeAutospacing="0" w:after="0" w:afterAutospacing="0" w:line="276" w:lineRule="auto"/>
        <w:ind w:firstLine="708"/>
        <w:jc w:val="both"/>
        <w:rPr>
          <w:rFonts w:asciiTheme="majorBidi" w:hAnsiTheme="majorBidi" w:cstheme="majorBidi"/>
          <w:color w:val="000000"/>
          <w:sz w:val="28"/>
          <w:szCs w:val="28"/>
        </w:rPr>
      </w:pPr>
      <w:r w:rsidRPr="009B1589">
        <w:rPr>
          <w:rFonts w:asciiTheme="majorBidi" w:hAnsiTheme="majorBidi" w:cstheme="majorBidi"/>
          <w:color w:val="000000"/>
          <w:sz w:val="28"/>
          <w:szCs w:val="28"/>
        </w:rPr>
        <w:t>Ülkemizde kız isteme merasimlerinde, “Allah'ın emri, Peygamber'in kavli ile” diyerek söze başlanması, bu sünneti uygulamanın tezahürüdür. Ayrıca, söz kesildiğini ifade için bir de “nişan” denilen küçük bir tören yapılır. Bu tören sırasında karşılıklı hediyeler takdim edilir, yüzükler takılır ve kimi zaman günün anlamına dair konuşmalar yapılır.</w:t>
      </w:r>
    </w:p>
    <w:p w:rsidR="00F8255E" w:rsidRPr="006B3E35" w:rsidRDefault="00F8255E" w:rsidP="00EA4AA3">
      <w:pPr>
        <w:pStyle w:val="nest"/>
        <w:spacing w:before="0" w:beforeAutospacing="0" w:after="0" w:afterAutospacing="0" w:line="276" w:lineRule="auto"/>
        <w:ind w:firstLine="708"/>
        <w:jc w:val="both"/>
        <w:rPr>
          <w:rFonts w:asciiTheme="majorBidi" w:hAnsiTheme="majorBidi" w:cstheme="majorBidi"/>
          <w:b/>
          <w:bCs/>
          <w:i/>
          <w:iCs/>
          <w:color w:val="000000"/>
          <w:sz w:val="28"/>
          <w:szCs w:val="28"/>
        </w:rPr>
      </w:pPr>
      <w:r w:rsidRPr="006B3E35">
        <w:rPr>
          <w:rFonts w:asciiTheme="majorBidi" w:hAnsiTheme="majorBidi" w:cstheme="majorBidi"/>
          <w:b/>
          <w:bCs/>
          <w:i/>
          <w:iCs/>
          <w:color w:val="000000"/>
          <w:sz w:val="28"/>
          <w:szCs w:val="28"/>
        </w:rPr>
        <w:t>Nişan:</w:t>
      </w:r>
    </w:p>
    <w:p w:rsidR="00B84292" w:rsidRPr="009B1589" w:rsidRDefault="00B84292" w:rsidP="00EA4AA3">
      <w:pPr>
        <w:pStyle w:val="nest"/>
        <w:spacing w:before="0" w:beforeAutospacing="0" w:after="0" w:afterAutospacing="0" w:line="276" w:lineRule="auto"/>
        <w:ind w:firstLine="708"/>
        <w:jc w:val="both"/>
        <w:rPr>
          <w:rFonts w:asciiTheme="majorBidi" w:hAnsiTheme="majorBidi" w:cstheme="majorBidi"/>
          <w:color w:val="000000"/>
          <w:sz w:val="28"/>
          <w:szCs w:val="28"/>
        </w:rPr>
      </w:pPr>
      <w:r w:rsidRPr="009B1589">
        <w:rPr>
          <w:rFonts w:asciiTheme="majorBidi" w:hAnsiTheme="majorBidi" w:cstheme="majorBidi"/>
          <w:color w:val="000000"/>
          <w:sz w:val="28"/>
          <w:szCs w:val="28"/>
        </w:rPr>
        <w:t>Bugünkü yaygın şekliyle olmasa da, nişanlanma ve “İleri bir tarihte nikâhlanıp evleneceğiz.” anlamında söz kesmenin, Hz. Peygamber (sav) döneminde bir ön karar ve görüşme şeklinde var olduğu görülmektedir. Asr-ı saadetteki aynı muhtevayı içeren uygulamalar, nikâh akdi sonrası ile zifaf arasında geçen süreyi kapsamaktadır. Nitekim Hz. Peygamber, Hz. Âişe ile nişanlanmış ve bu durum üç yıl sürmüştür.</w:t>
      </w:r>
      <w:r w:rsidR="00C81E49" w:rsidRPr="009B1589">
        <w:rPr>
          <w:rStyle w:val="DipnotBavurusu"/>
          <w:rFonts w:asciiTheme="majorBidi" w:hAnsiTheme="majorBidi" w:cstheme="majorBidi"/>
          <w:color w:val="000000"/>
          <w:sz w:val="28"/>
          <w:szCs w:val="28"/>
        </w:rPr>
        <w:footnoteReference w:id="10"/>
      </w:r>
    </w:p>
    <w:p w:rsidR="00B84292" w:rsidRDefault="00B84292" w:rsidP="00EA4AA3">
      <w:pPr>
        <w:pStyle w:val="cont"/>
        <w:spacing w:before="0" w:beforeAutospacing="0" w:after="0" w:afterAutospacing="0" w:line="276" w:lineRule="auto"/>
        <w:ind w:firstLine="708"/>
        <w:jc w:val="both"/>
        <w:rPr>
          <w:rFonts w:asciiTheme="majorBidi" w:hAnsiTheme="majorBidi" w:cstheme="majorBidi"/>
          <w:color w:val="000000"/>
          <w:sz w:val="28"/>
          <w:szCs w:val="28"/>
        </w:rPr>
      </w:pPr>
      <w:r w:rsidRPr="009B1589">
        <w:rPr>
          <w:rFonts w:asciiTheme="majorBidi" w:hAnsiTheme="majorBidi" w:cstheme="majorBidi"/>
          <w:color w:val="000000"/>
          <w:sz w:val="28"/>
          <w:szCs w:val="28"/>
        </w:rPr>
        <w:t xml:space="preserve">Nişan, evlilik gibi bir birliktelik değildir. Sadece iki tarafın birbirini tanımaları için bir fırsattır, evliliğe bir ön hazırlıktır. Nikâh akdi yapılana kadar geçen süre içinde, tarafların birbirlerini ve yeni aileyi tanıma şansı bulduğu nişan dönemi, bir anlamda evlilik vaadidir. Ancak evlilik mecburiyeti getirmeyeceği gibi, taraflara evliliğin verdiği beraber yaşama hak ve yetkisini de tanımaz. Dolayısıyla nişanlılar, mahremiyeti kaldıracak tarzda birlikte olamazlar, evliler gibi hareket edemezler. </w:t>
      </w:r>
      <w:r w:rsidRPr="001A1511">
        <w:rPr>
          <w:rFonts w:asciiTheme="majorBidi" w:hAnsiTheme="majorBidi" w:cstheme="majorBidi"/>
          <w:b/>
          <w:bCs/>
          <w:color w:val="000000"/>
          <w:sz w:val="28"/>
          <w:szCs w:val="28"/>
        </w:rPr>
        <w:t xml:space="preserve">Diğer taraftan, </w:t>
      </w:r>
      <w:r w:rsidRPr="001A1511">
        <w:rPr>
          <w:rFonts w:asciiTheme="majorBidi" w:hAnsiTheme="majorBidi" w:cstheme="majorBidi"/>
          <w:b/>
          <w:bCs/>
          <w:color w:val="000000"/>
          <w:sz w:val="28"/>
          <w:szCs w:val="28"/>
        </w:rPr>
        <w:lastRenderedPageBreak/>
        <w:t>çiftlerin, resmî nikâhlarını kıydırmadan önce, aralarındaki mahremiyeti kaldırmayı, dolayısıyla rahat hareket edebilmeyi</w:t>
      </w:r>
      <w:r w:rsidRPr="009B1589">
        <w:rPr>
          <w:rFonts w:asciiTheme="majorBidi" w:hAnsiTheme="majorBidi" w:cstheme="majorBidi"/>
          <w:color w:val="000000"/>
          <w:sz w:val="28"/>
          <w:szCs w:val="28"/>
        </w:rPr>
        <w:t xml:space="preserve"> sağlamak amacıyla dinî nikâh yapmaları zaman zaman sosyal ve ahlâkî sakıncaları beraberinde getirebilmektedir.</w:t>
      </w:r>
    </w:p>
    <w:p w:rsidR="00F8255E" w:rsidRPr="006B3E35" w:rsidRDefault="00F8255E" w:rsidP="00EA4AA3">
      <w:pPr>
        <w:pStyle w:val="cont"/>
        <w:spacing w:before="0" w:beforeAutospacing="0" w:after="0" w:afterAutospacing="0" w:line="276" w:lineRule="auto"/>
        <w:ind w:firstLine="708"/>
        <w:jc w:val="both"/>
        <w:rPr>
          <w:rFonts w:asciiTheme="majorBidi" w:hAnsiTheme="majorBidi" w:cstheme="majorBidi"/>
          <w:b/>
          <w:bCs/>
          <w:color w:val="000000"/>
          <w:sz w:val="28"/>
          <w:szCs w:val="28"/>
          <w:u w:val="single"/>
        </w:rPr>
      </w:pPr>
      <w:r w:rsidRPr="006B3E35">
        <w:rPr>
          <w:rFonts w:asciiTheme="majorBidi" w:hAnsiTheme="majorBidi" w:cstheme="majorBidi"/>
          <w:b/>
          <w:bCs/>
          <w:color w:val="000000"/>
          <w:sz w:val="28"/>
          <w:szCs w:val="28"/>
          <w:u w:val="single"/>
        </w:rPr>
        <w:t>Nikah Zamanı:</w:t>
      </w:r>
    </w:p>
    <w:p w:rsidR="00B84292" w:rsidRDefault="00B84292" w:rsidP="00EA4AA3">
      <w:pPr>
        <w:pStyle w:val="nest"/>
        <w:spacing w:before="0" w:beforeAutospacing="0" w:after="0" w:afterAutospacing="0" w:line="276" w:lineRule="auto"/>
        <w:ind w:firstLine="708"/>
        <w:jc w:val="both"/>
        <w:rPr>
          <w:rFonts w:asciiTheme="majorBidi" w:hAnsiTheme="majorBidi" w:cstheme="majorBidi"/>
          <w:color w:val="000000"/>
          <w:sz w:val="28"/>
          <w:szCs w:val="28"/>
        </w:rPr>
      </w:pPr>
      <w:r w:rsidRPr="001A1511">
        <w:rPr>
          <w:rFonts w:asciiTheme="majorBidi" w:hAnsiTheme="majorBidi" w:cstheme="majorBidi"/>
          <w:b/>
          <w:bCs/>
          <w:color w:val="000000"/>
          <w:sz w:val="28"/>
          <w:szCs w:val="28"/>
        </w:rPr>
        <w:t>Evlenmek için özellikle tavsiye edilen ya da yasaklanan herhangi bir gün yoktur</w:t>
      </w:r>
      <w:r w:rsidRPr="009B1589">
        <w:rPr>
          <w:rFonts w:asciiTheme="majorBidi" w:hAnsiTheme="majorBidi" w:cstheme="majorBidi"/>
          <w:color w:val="000000"/>
          <w:sz w:val="28"/>
          <w:szCs w:val="28"/>
        </w:rPr>
        <w:t>. Uygun olan herhangi bir zaman dilimi seçilebilir. Hz. Âişe (ra) kendisinin Peygamber Efendimizle Şevval ayında evlendiğini ifade etmiş ve yakını olan kadınlara da Şevval ayında evlenmelerini tavsiye etmiştir.</w:t>
      </w:r>
      <w:r w:rsidR="008D76BF" w:rsidRPr="009B1589">
        <w:rPr>
          <w:rStyle w:val="DipnotBavurusu"/>
          <w:rFonts w:asciiTheme="majorBidi" w:hAnsiTheme="majorBidi" w:cstheme="majorBidi"/>
          <w:color w:val="000000"/>
          <w:sz w:val="28"/>
          <w:szCs w:val="28"/>
        </w:rPr>
        <w:footnoteReference w:id="11"/>
      </w:r>
      <w:r w:rsidRPr="009B1589">
        <w:rPr>
          <w:rFonts w:asciiTheme="majorBidi" w:hAnsiTheme="majorBidi" w:cstheme="majorBidi"/>
          <w:color w:val="000000"/>
          <w:sz w:val="28"/>
          <w:szCs w:val="28"/>
        </w:rPr>
        <w:t> Ayrıca Allah Resûlü, Ümmü Seleme validemizle de Şevval ayında evlenmiştir.</w:t>
      </w:r>
      <w:r w:rsidR="008D76BF" w:rsidRPr="009B1589">
        <w:rPr>
          <w:rStyle w:val="DipnotBavurusu"/>
          <w:rFonts w:asciiTheme="majorBidi" w:hAnsiTheme="majorBidi" w:cstheme="majorBidi"/>
          <w:color w:val="000000"/>
          <w:sz w:val="28"/>
          <w:szCs w:val="28"/>
        </w:rPr>
        <w:footnoteReference w:id="12"/>
      </w:r>
      <w:r w:rsidRPr="009B1589">
        <w:rPr>
          <w:rFonts w:asciiTheme="majorBidi" w:hAnsiTheme="majorBidi" w:cstheme="majorBidi"/>
          <w:color w:val="000000"/>
          <w:sz w:val="28"/>
          <w:szCs w:val="28"/>
        </w:rPr>
        <w:t> Bu evliliklerin, bugün olduğu gibi o günün toplumunda da yaygın bir kanaat olan, “İki bayram arasında —yani Şevval ayında— nikâh kıyılmaz.” şeklindeki bâtıl anlayışı değiştirmeğe yönelik olduğu anlaşılmaktadır.</w:t>
      </w:r>
    </w:p>
    <w:p w:rsidR="00F8255E" w:rsidRPr="006B3E35" w:rsidRDefault="00F8255E" w:rsidP="00EA4AA3">
      <w:pPr>
        <w:pStyle w:val="nest"/>
        <w:spacing w:before="0" w:beforeAutospacing="0" w:after="0" w:afterAutospacing="0" w:line="276" w:lineRule="auto"/>
        <w:ind w:firstLine="708"/>
        <w:jc w:val="both"/>
        <w:rPr>
          <w:rFonts w:asciiTheme="majorBidi" w:hAnsiTheme="majorBidi" w:cstheme="majorBidi"/>
          <w:b/>
          <w:bCs/>
          <w:color w:val="000000"/>
          <w:sz w:val="28"/>
          <w:szCs w:val="28"/>
          <w:u w:val="single"/>
        </w:rPr>
      </w:pPr>
      <w:r w:rsidRPr="006B3E35">
        <w:rPr>
          <w:rFonts w:asciiTheme="majorBidi" w:hAnsiTheme="majorBidi" w:cstheme="majorBidi"/>
          <w:b/>
          <w:bCs/>
          <w:color w:val="000000"/>
          <w:sz w:val="28"/>
          <w:szCs w:val="28"/>
          <w:u w:val="single"/>
        </w:rPr>
        <w:t>Gelin Yengesi ve Sağdıç:</w:t>
      </w:r>
    </w:p>
    <w:p w:rsidR="00B84292" w:rsidRDefault="00B84292" w:rsidP="00EA4AA3">
      <w:pPr>
        <w:pStyle w:val="nest"/>
        <w:spacing w:before="0" w:beforeAutospacing="0" w:after="0" w:afterAutospacing="0" w:line="276" w:lineRule="auto"/>
        <w:ind w:firstLine="708"/>
        <w:jc w:val="both"/>
        <w:rPr>
          <w:rFonts w:asciiTheme="majorBidi" w:hAnsiTheme="majorBidi" w:cstheme="majorBidi"/>
          <w:color w:val="000000"/>
          <w:sz w:val="28"/>
          <w:szCs w:val="28"/>
        </w:rPr>
      </w:pPr>
      <w:r w:rsidRPr="009B1589">
        <w:rPr>
          <w:rFonts w:asciiTheme="majorBidi" w:hAnsiTheme="majorBidi" w:cstheme="majorBidi"/>
          <w:color w:val="000000"/>
          <w:sz w:val="28"/>
          <w:szCs w:val="28"/>
        </w:rPr>
        <w:t xml:space="preserve">İslâm öncesi Hicaz kültüründe gelini süsleyerek düğüne hazırlayan ve bu konuda mahir olan hanımlar vardı. Aynı zamanda damat ve gelinin zifaf öncesinde evlilik hayatına dair bilgilendirilmesi için danışmanlık görevi üstlenen kimseler de bulunmaktaydı. Kültürümüzde hâlen yaşatılan ve hanım için “gelin yengesi”, erkek için ise “sağdıç” ismi verilen bu gelenek, evli olan yakınlar tarafından sürdürülmektedir. Bütün bunlar, dinin ve ahlâkın öngördüğü bir aile yuvasının kurulması ve bilhassa evlilikle ilgili helâl ve haram gibi hususların öğretilmesi konusunda yol gösterici ve öğretici uygulama biçimleri olarak kabul edilebilir. Nitekim Hz. Ali ile evlendiğinde </w:t>
      </w:r>
      <w:r w:rsidRPr="001A1511">
        <w:rPr>
          <w:rFonts w:asciiTheme="majorBidi" w:hAnsiTheme="majorBidi" w:cstheme="majorBidi"/>
          <w:b/>
          <w:bCs/>
          <w:color w:val="000000"/>
          <w:sz w:val="28"/>
          <w:szCs w:val="28"/>
        </w:rPr>
        <w:t>Hz. Fâtıma'ya da Esmâ bnt. Umeys'in</w:t>
      </w:r>
      <w:r w:rsidRPr="009B1589">
        <w:rPr>
          <w:rFonts w:asciiTheme="majorBidi" w:hAnsiTheme="majorBidi" w:cstheme="majorBidi"/>
          <w:color w:val="000000"/>
          <w:sz w:val="28"/>
          <w:szCs w:val="28"/>
        </w:rPr>
        <w:t xml:space="preserve"> yengelik</w:t>
      </w:r>
      <w:r w:rsidR="008D76BF" w:rsidRPr="009B1589">
        <w:rPr>
          <w:rFonts w:asciiTheme="majorBidi" w:hAnsiTheme="majorBidi" w:cstheme="majorBidi"/>
          <w:color w:val="000000"/>
          <w:sz w:val="28"/>
          <w:szCs w:val="28"/>
        </w:rPr>
        <w:t xml:space="preserve"> </w:t>
      </w:r>
      <w:r w:rsidRPr="009B1589">
        <w:rPr>
          <w:rFonts w:asciiTheme="majorBidi" w:hAnsiTheme="majorBidi" w:cstheme="majorBidi"/>
          <w:color w:val="000000"/>
          <w:sz w:val="28"/>
          <w:szCs w:val="28"/>
        </w:rPr>
        <w:t>yaptığı düşünülürse,</w:t>
      </w:r>
      <w:r w:rsidR="008D76BF" w:rsidRPr="009B1589">
        <w:rPr>
          <w:rStyle w:val="DipnotBavurusu"/>
          <w:rFonts w:asciiTheme="majorBidi" w:hAnsiTheme="majorBidi" w:cstheme="majorBidi"/>
          <w:color w:val="000000"/>
          <w:sz w:val="28"/>
          <w:szCs w:val="28"/>
        </w:rPr>
        <w:footnoteReference w:id="13"/>
      </w:r>
      <w:r w:rsidRPr="009B1589">
        <w:rPr>
          <w:rFonts w:asciiTheme="majorBidi" w:hAnsiTheme="majorBidi" w:cstheme="majorBidi"/>
          <w:color w:val="000000"/>
          <w:sz w:val="28"/>
          <w:szCs w:val="28"/>
        </w:rPr>
        <w:t> bu uygulamayı sünnetin bir yansıması olarak görebiliriz.</w:t>
      </w:r>
    </w:p>
    <w:p w:rsidR="00F8255E" w:rsidRPr="00F8255E" w:rsidRDefault="00F8255E" w:rsidP="00EA4AA3">
      <w:pPr>
        <w:pStyle w:val="nest"/>
        <w:spacing w:before="0" w:beforeAutospacing="0" w:after="0" w:afterAutospacing="0" w:line="276" w:lineRule="auto"/>
        <w:ind w:firstLine="708"/>
        <w:jc w:val="both"/>
        <w:rPr>
          <w:rFonts w:asciiTheme="majorBidi" w:hAnsiTheme="majorBidi" w:cstheme="majorBidi"/>
          <w:b/>
          <w:bCs/>
          <w:color w:val="000000"/>
          <w:sz w:val="28"/>
          <w:szCs w:val="28"/>
          <w:u w:val="single"/>
        </w:rPr>
      </w:pPr>
      <w:r w:rsidRPr="00F8255E">
        <w:rPr>
          <w:rFonts w:asciiTheme="majorBidi" w:hAnsiTheme="majorBidi" w:cstheme="majorBidi"/>
          <w:b/>
          <w:bCs/>
          <w:color w:val="000000"/>
          <w:sz w:val="28"/>
          <w:szCs w:val="28"/>
          <w:u w:val="single"/>
        </w:rPr>
        <w:t>Düğün İçin Süslenmek:</w:t>
      </w:r>
    </w:p>
    <w:p w:rsidR="00B84292" w:rsidRDefault="00B84292" w:rsidP="00EA4AA3">
      <w:pPr>
        <w:pStyle w:val="nest"/>
        <w:spacing w:before="0" w:beforeAutospacing="0" w:after="0" w:afterAutospacing="0" w:line="276" w:lineRule="auto"/>
        <w:ind w:firstLine="708"/>
        <w:jc w:val="both"/>
        <w:rPr>
          <w:rFonts w:asciiTheme="majorBidi" w:hAnsiTheme="majorBidi" w:cstheme="majorBidi"/>
          <w:color w:val="000000"/>
          <w:sz w:val="28"/>
          <w:szCs w:val="28"/>
        </w:rPr>
      </w:pPr>
      <w:r w:rsidRPr="009B1589">
        <w:rPr>
          <w:rFonts w:asciiTheme="majorBidi" w:hAnsiTheme="majorBidi" w:cstheme="majorBidi"/>
          <w:color w:val="000000"/>
          <w:sz w:val="28"/>
          <w:szCs w:val="28"/>
        </w:rPr>
        <w:t xml:space="preserve">Kaynaklarda Peygamber Efendimizin evlilikleri sırasında annelerimizin o günün âdetlerine göre süslendikleri nakledilmektedir. Örneğin, Peygamberimizin ilk eşi Hz. Hatice'nin saçını tarayıp onu süsleyen hanım </w:t>
      </w:r>
      <w:r w:rsidRPr="001A1511">
        <w:rPr>
          <w:rFonts w:asciiTheme="majorBidi" w:hAnsiTheme="majorBidi" w:cstheme="majorBidi"/>
          <w:b/>
          <w:bCs/>
          <w:color w:val="000000"/>
          <w:sz w:val="28"/>
          <w:szCs w:val="28"/>
        </w:rPr>
        <w:t>Ümmü Züfer'dir</w:t>
      </w:r>
      <w:r w:rsidRPr="009B1589">
        <w:rPr>
          <w:rFonts w:asciiTheme="majorBidi" w:hAnsiTheme="majorBidi" w:cstheme="majorBidi"/>
          <w:color w:val="000000"/>
          <w:sz w:val="28"/>
          <w:szCs w:val="28"/>
        </w:rPr>
        <w:t>.</w:t>
      </w:r>
      <w:r w:rsidR="008D76BF" w:rsidRPr="009B1589">
        <w:rPr>
          <w:rStyle w:val="DipnotBavurusu"/>
          <w:rFonts w:asciiTheme="majorBidi" w:hAnsiTheme="majorBidi" w:cstheme="majorBidi"/>
          <w:color w:val="000000"/>
          <w:sz w:val="28"/>
          <w:szCs w:val="28"/>
        </w:rPr>
        <w:footnoteReference w:id="14"/>
      </w:r>
      <w:r w:rsidRPr="009B1589">
        <w:rPr>
          <w:rFonts w:asciiTheme="majorBidi" w:hAnsiTheme="majorBidi" w:cstheme="majorBidi"/>
          <w:color w:val="000000"/>
          <w:sz w:val="28"/>
          <w:szCs w:val="28"/>
        </w:rPr>
        <w:t xml:space="preserve"> Hz. Âişe'yi ise annesi, ensardan bazı hanımlarla birlikte onun kıyafetine çekidüzen verip süsleyerek Resûlullah'ın yanına getirmiştir. Düğün günü </w:t>
      </w:r>
      <w:r w:rsidRPr="001A1511">
        <w:rPr>
          <w:rFonts w:asciiTheme="majorBidi" w:hAnsiTheme="majorBidi" w:cstheme="majorBidi"/>
          <w:b/>
          <w:bCs/>
          <w:color w:val="000000"/>
          <w:sz w:val="28"/>
          <w:szCs w:val="28"/>
        </w:rPr>
        <w:t>Hz. Safiyye'yi süsleyen ise, Enes'in annesi Ümmü Süleym bnt. Milhan'dır.</w:t>
      </w:r>
      <w:r w:rsidR="008D76BF" w:rsidRPr="009B1589">
        <w:rPr>
          <w:rStyle w:val="DipnotBavurusu"/>
          <w:rFonts w:asciiTheme="majorBidi" w:hAnsiTheme="majorBidi" w:cstheme="majorBidi"/>
          <w:color w:val="000000"/>
          <w:sz w:val="28"/>
          <w:szCs w:val="28"/>
        </w:rPr>
        <w:footnoteReference w:id="15"/>
      </w:r>
      <w:r w:rsidRPr="009B1589">
        <w:rPr>
          <w:rFonts w:asciiTheme="majorBidi" w:hAnsiTheme="majorBidi" w:cstheme="majorBidi"/>
          <w:color w:val="000000"/>
          <w:sz w:val="28"/>
          <w:szCs w:val="28"/>
        </w:rPr>
        <w:t> Hicaz bölgesindeki geleneğe göre, bir gelin odası döşenerek özel bir divan süslenir, damat adayı da güzel giyinip kokular sürerek düğüne hazırlanırdı.</w:t>
      </w:r>
    </w:p>
    <w:p w:rsidR="00F8255E" w:rsidRPr="00F8255E" w:rsidRDefault="00F8255E" w:rsidP="00EA4AA3">
      <w:pPr>
        <w:pStyle w:val="nest"/>
        <w:spacing w:before="0" w:beforeAutospacing="0" w:after="0" w:afterAutospacing="0" w:line="276" w:lineRule="auto"/>
        <w:ind w:firstLine="708"/>
        <w:jc w:val="both"/>
        <w:rPr>
          <w:rFonts w:asciiTheme="majorBidi" w:hAnsiTheme="majorBidi" w:cstheme="majorBidi"/>
          <w:b/>
          <w:bCs/>
          <w:sz w:val="28"/>
          <w:szCs w:val="28"/>
          <w:u w:val="single"/>
        </w:rPr>
      </w:pPr>
      <w:r w:rsidRPr="00F8255E">
        <w:rPr>
          <w:rFonts w:asciiTheme="majorBidi" w:hAnsiTheme="majorBidi" w:cstheme="majorBidi"/>
          <w:b/>
          <w:bCs/>
          <w:sz w:val="28"/>
          <w:szCs w:val="28"/>
          <w:u w:val="single"/>
        </w:rPr>
        <w:t>Düğünde İsraftan Kaçınılmalıdır:</w:t>
      </w:r>
    </w:p>
    <w:p w:rsidR="008D76BF" w:rsidRPr="009B1589" w:rsidRDefault="00B84292" w:rsidP="00EA4AA3">
      <w:pPr>
        <w:pStyle w:val="cont"/>
        <w:spacing w:before="0" w:beforeAutospacing="0" w:after="0" w:afterAutospacing="0" w:line="276" w:lineRule="auto"/>
        <w:ind w:firstLine="708"/>
        <w:jc w:val="both"/>
        <w:rPr>
          <w:rFonts w:asciiTheme="majorBidi" w:hAnsiTheme="majorBidi" w:cstheme="majorBidi"/>
          <w:color w:val="000000"/>
          <w:sz w:val="28"/>
          <w:szCs w:val="28"/>
        </w:rPr>
      </w:pPr>
      <w:r w:rsidRPr="001A1511">
        <w:rPr>
          <w:rFonts w:asciiTheme="majorBidi" w:hAnsiTheme="majorBidi" w:cstheme="majorBidi"/>
          <w:b/>
          <w:bCs/>
          <w:color w:val="000000"/>
          <w:sz w:val="28"/>
          <w:szCs w:val="28"/>
        </w:rPr>
        <w:t>Dinimiz, hayatın her alanında gereksiz</w:t>
      </w:r>
      <w:r w:rsidRPr="009B1589">
        <w:rPr>
          <w:rFonts w:asciiTheme="majorBidi" w:hAnsiTheme="majorBidi" w:cstheme="majorBidi"/>
          <w:color w:val="000000"/>
          <w:sz w:val="28"/>
          <w:szCs w:val="28"/>
        </w:rPr>
        <w:t xml:space="preserve"> harcamada bulunmayı yasaklamıştır.</w:t>
      </w:r>
      <w:r w:rsidR="008D76BF" w:rsidRPr="009B1589">
        <w:rPr>
          <w:rStyle w:val="DipnotBavurusu"/>
          <w:rFonts w:asciiTheme="majorBidi" w:hAnsiTheme="majorBidi" w:cstheme="majorBidi"/>
          <w:color w:val="000000"/>
          <w:sz w:val="28"/>
          <w:szCs w:val="28"/>
        </w:rPr>
        <w:footnoteReference w:id="16"/>
      </w:r>
      <w:r w:rsidRPr="009B1589">
        <w:rPr>
          <w:rFonts w:asciiTheme="majorBidi" w:hAnsiTheme="majorBidi" w:cstheme="majorBidi"/>
          <w:color w:val="000000"/>
          <w:sz w:val="28"/>
          <w:szCs w:val="28"/>
        </w:rPr>
        <w:t> </w:t>
      </w:r>
    </w:p>
    <w:p w:rsidR="008D76BF" w:rsidRPr="001A1511" w:rsidRDefault="008D76BF" w:rsidP="000D6208">
      <w:pPr>
        <w:pStyle w:val="cont"/>
        <w:bidi/>
        <w:spacing w:before="0" w:beforeAutospacing="0" w:after="0" w:afterAutospacing="0" w:line="276" w:lineRule="auto"/>
        <w:jc w:val="both"/>
        <w:rPr>
          <w:rFonts w:asciiTheme="majorBidi" w:hAnsiTheme="majorBidi" w:cstheme="majorBidi"/>
          <w:color w:val="000000"/>
          <w:sz w:val="40"/>
          <w:szCs w:val="40"/>
        </w:rPr>
      </w:pPr>
      <w:r w:rsidRPr="001A1511">
        <w:rPr>
          <w:rFonts w:asciiTheme="majorBidi" w:hAnsiTheme="majorBidi" w:cstheme="majorBidi"/>
          <w:sz w:val="40"/>
          <w:szCs w:val="40"/>
          <w:rtl/>
        </w:rPr>
        <w:t>يَا بَن۪ٓي اٰدَمَ خُذُوا ز۪ينَتَكُمْ عِنْدَ كُلِّ مَسْجِدٍ وَكُلُوا وَاشْرَبُوا وَلَا تُسْرِفُواۚ اِنَّهُ لَا يُحِبُّ الْمُسْرِف۪ينَ۟</w:t>
      </w:r>
    </w:p>
    <w:p w:rsidR="008D76BF" w:rsidRPr="009B1589" w:rsidRDefault="00B84292" w:rsidP="00EA4AA3">
      <w:pPr>
        <w:pStyle w:val="cont"/>
        <w:spacing w:before="0" w:beforeAutospacing="0" w:after="0" w:afterAutospacing="0" w:line="276" w:lineRule="auto"/>
        <w:ind w:firstLine="708"/>
        <w:jc w:val="both"/>
        <w:rPr>
          <w:rFonts w:asciiTheme="majorBidi" w:hAnsiTheme="majorBidi" w:cstheme="majorBidi"/>
          <w:color w:val="000000"/>
          <w:sz w:val="28"/>
          <w:szCs w:val="28"/>
        </w:rPr>
      </w:pPr>
      <w:r w:rsidRPr="009B1589">
        <w:rPr>
          <w:rFonts w:asciiTheme="majorBidi" w:hAnsiTheme="majorBidi" w:cstheme="majorBidi"/>
          <w:color w:val="000000"/>
          <w:sz w:val="28"/>
          <w:szCs w:val="28"/>
        </w:rPr>
        <w:lastRenderedPageBreak/>
        <w:t>Yeni kurulacak aile yuvası için yapılan harcamalarda da israftan kaçınılmalıdır. Ülkemizde düğün hazırlıklarında sıkça görülen çeyiz, takı ve ev eşyaları gibi tedarikler için bazen gereğinden fazla yapılan harcamalar, daha başlangıçta mutluluğu zedelemekte, aileyi maddî açıdan sıkıntıya sokmaktadır. Uzunca bir süre düğün borcu ödeyen yeni evliler, birlikteliklerine minnet altında başlamakta ve maddî kaygılar yüzünden aradıkları huzuru yakalayamamaktadırlar. Bu sebeple Sevgili Peygamberimiz, </w:t>
      </w:r>
    </w:p>
    <w:p w:rsidR="008D76BF" w:rsidRPr="001A1511" w:rsidRDefault="008D76BF" w:rsidP="000D6208">
      <w:pPr>
        <w:pStyle w:val="cont"/>
        <w:bidi/>
        <w:spacing w:before="0" w:beforeAutospacing="0" w:after="0" w:afterAutospacing="0" w:line="276" w:lineRule="auto"/>
        <w:jc w:val="both"/>
        <w:rPr>
          <w:rFonts w:asciiTheme="majorBidi" w:hAnsiTheme="majorBidi" w:cstheme="majorBidi"/>
          <w:color w:val="000000"/>
          <w:sz w:val="40"/>
          <w:szCs w:val="40"/>
        </w:rPr>
      </w:pPr>
      <w:r w:rsidRPr="001A1511">
        <w:rPr>
          <w:rFonts w:asciiTheme="majorBidi" w:hAnsiTheme="majorBidi" w:cstheme="majorBidi"/>
          <w:sz w:val="40"/>
          <w:szCs w:val="40"/>
          <w:rtl/>
        </w:rPr>
        <w:t>إِنَّ أَعْظَمَ النِّكَاحِ بَرَكَةً أَيْسَرُهُ مُؤْنَةً</w:t>
      </w:r>
    </w:p>
    <w:p w:rsidR="008D76BF" w:rsidRPr="009B1589" w:rsidRDefault="00B84292" w:rsidP="00EA4AA3">
      <w:pPr>
        <w:pStyle w:val="cont"/>
        <w:spacing w:before="0" w:beforeAutospacing="0" w:after="0" w:afterAutospacing="0" w:line="276" w:lineRule="auto"/>
        <w:ind w:firstLine="708"/>
        <w:jc w:val="both"/>
        <w:rPr>
          <w:rFonts w:asciiTheme="majorBidi" w:hAnsiTheme="majorBidi" w:cstheme="majorBidi"/>
          <w:color w:val="000000"/>
          <w:sz w:val="28"/>
          <w:szCs w:val="28"/>
        </w:rPr>
      </w:pPr>
      <w:r w:rsidRPr="009B1589">
        <w:rPr>
          <w:rStyle w:val="Vurgu"/>
          <w:rFonts w:asciiTheme="majorBidi" w:hAnsiTheme="majorBidi" w:cstheme="majorBidi"/>
          <w:color w:val="000000"/>
          <w:sz w:val="28"/>
          <w:szCs w:val="28"/>
        </w:rPr>
        <w:t>“En bereketli nikâh, külfeti en az olanıdır.”</w:t>
      </w:r>
      <w:r w:rsidRPr="009B1589">
        <w:rPr>
          <w:rFonts w:asciiTheme="majorBidi" w:hAnsiTheme="majorBidi" w:cstheme="majorBidi"/>
          <w:color w:val="000000"/>
          <w:sz w:val="28"/>
          <w:szCs w:val="28"/>
        </w:rPr>
        <w:t> </w:t>
      </w:r>
      <w:r w:rsidR="008D76BF" w:rsidRPr="009B1589">
        <w:rPr>
          <w:rStyle w:val="DipnotBavurusu"/>
          <w:rFonts w:asciiTheme="majorBidi" w:hAnsiTheme="majorBidi" w:cstheme="majorBidi"/>
          <w:color w:val="000000"/>
          <w:sz w:val="28"/>
          <w:szCs w:val="28"/>
        </w:rPr>
        <w:footnoteReference w:id="17"/>
      </w:r>
      <w:r w:rsidRPr="009B1589">
        <w:rPr>
          <w:rFonts w:asciiTheme="majorBidi" w:hAnsiTheme="majorBidi" w:cstheme="majorBidi"/>
          <w:color w:val="000000"/>
          <w:sz w:val="28"/>
          <w:szCs w:val="28"/>
        </w:rPr>
        <w:t> ve</w:t>
      </w:r>
    </w:p>
    <w:p w:rsidR="008D76BF" w:rsidRPr="001A1511" w:rsidRDefault="008D76BF" w:rsidP="000D6208">
      <w:pPr>
        <w:pStyle w:val="cont"/>
        <w:bidi/>
        <w:spacing w:before="0" w:beforeAutospacing="0" w:after="0" w:afterAutospacing="0" w:line="276" w:lineRule="auto"/>
        <w:jc w:val="both"/>
        <w:rPr>
          <w:rFonts w:asciiTheme="majorBidi" w:hAnsiTheme="majorBidi" w:cstheme="majorBidi"/>
          <w:color w:val="000000"/>
          <w:sz w:val="40"/>
          <w:szCs w:val="40"/>
        </w:rPr>
      </w:pPr>
      <w:r w:rsidRPr="001A1511">
        <w:rPr>
          <w:rFonts w:asciiTheme="majorBidi" w:hAnsiTheme="majorBidi" w:cstheme="majorBidi"/>
          <w:sz w:val="40"/>
          <w:szCs w:val="40"/>
          <w:rtl/>
        </w:rPr>
        <w:t>خَيْرُ النِّكَاحِ أَيْسَرُهُ</w:t>
      </w:r>
    </w:p>
    <w:p w:rsidR="008D76BF" w:rsidRPr="009B1589" w:rsidRDefault="00B84292" w:rsidP="00EA4AA3">
      <w:pPr>
        <w:pStyle w:val="cont"/>
        <w:spacing w:before="0" w:beforeAutospacing="0" w:after="0" w:afterAutospacing="0" w:line="276" w:lineRule="auto"/>
        <w:ind w:firstLine="708"/>
        <w:jc w:val="both"/>
        <w:rPr>
          <w:rFonts w:asciiTheme="majorBidi" w:hAnsiTheme="majorBidi" w:cstheme="majorBidi"/>
          <w:color w:val="000000"/>
          <w:sz w:val="28"/>
          <w:szCs w:val="28"/>
        </w:rPr>
      </w:pPr>
      <w:r w:rsidRPr="009B1589">
        <w:rPr>
          <w:rStyle w:val="Vurgu"/>
          <w:rFonts w:asciiTheme="majorBidi" w:hAnsiTheme="majorBidi" w:cstheme="majorBidi"/>
          <w:color w:val="000000"/>
          <w:sz w:val="28"/>
          <w:szCs w:val="28"/>
        </w:rPr>
        <w:t>“Nikâhın en hayırlısı, en kolay olanıdır.”</w:t>
      </w:r>
      <w:r w:rsidRPr="009B1589">
        <w:rPr>
          <w:rFonts w:asciiTheme="majorBidi" w:hAnsiTheme="majorBidi" w:cstheme="majorBidi"/>
          <w:color w:val="000000"/>
          <w:sz w:val="28"/>
          <w:szCs w:val="28"/>
        </w:rPr>
        <w:t> </w:t>
      </w:r>
      <w:r w:rsidR="008D76BF" w:rsidRPr="009B1589">
        <w:rPr>
          <w:rStyle w:val="DipnotBavurusu"/>
          <w:rFonts w:asciiTheme="majorBidi" w:hAnsiTheme="majorBidi" w:cstheme="majorBidi"/>
          <w:color w:val="000000"/>
          <w:sz w:val="28"/>
          <w:szCs w:val="28"/>
        </w:rPr>
        <w:footnoteReference w:id="18"/>
      </w:r>
      <w:r w:rsidRPr="009B1589">
        <w:rPr>
          <w:rFonts w:asciiTheme="majorBidi" w:hAnsiTheme="majorBidi" w:cstheme="majorBidi"/>
          <w:color w:val="000000"/>
          <w:sz w:val="28"/>
          <w:szCs w:val="28"/>
        </w:rPr>
        <w:t> </w:t>
      </w:r>
      <w:r w:rsidR="00EA4AA3">
        <w:rPr>
          <w:rFonts w:asciiTheme="majorBidi" w:hAnsiTheme="majorBidi" w:cstheme="majorBidi"/>
          <w:color w:val="000000"/>
          <w:sz w:val="28"/>
          <w:szCs w:val="28"/>
        </w:rPr>
        <w:t xml:space="preserve"> </w:t>
      </w:r>
      <w:r w:rsidRPr="009B1589">
        <w:rPr>
          <w:rFonts w:asciiTheme="majorBidi" w:hAnsiTheme="majorBidi" w:cstheme="majorBidi"/>
          <w:color w:val="000000"/>
          <w:sz w:val="28"/>
          <w:szCs w:val="28"/>
        </w:rPr>
        <w:t>buyurmuşlardır. Düğün masraflarında kolaylık göstermek ve şartları zorlamamak, evlenmek isteyen gençlerin önünü açacak ve imkânı kısıtlı olanların evlenmeye yönelik gayretlerini artıracaktır. Unutulmamalıdır ki Rabbimiz,</w:t>
      </w:r>
    </w:p>
    <w:p w:rsidR="008D76BF" w:rsidRPr="001A1511" w:rsidRDefault="008D76BF" w:rsidP="000D6208">
      <w:pPr>
        <w:pStyle w:val="cont"/>
        <w:bidi/>
        <w:spacing w:before="0" w:beforeAutospacing="0" w:after="0" w:afterAutospacing="0" w:line="276" w:lineRule="auto"/>
        <w:jc w:val="both"/>
        <w:rPr>
          <w:rFonts w:asciiTheme="majorBidi" w:hAnsiTheme="majorBidi" w:cstheme="majorBidi"/>
          <w:color w:val="000000"/>
          <w:sz w:val="40"/>
          <w:szCs w:val="40"/>
        </w:rPr>
      </w:pPr>
      <w:r w:rsidRPr="001A1511">
        <w:rPr>
          <w:rFonts w:asciiTheme="majorBidi" w:hAnsiTheme="majorBidi" w:cstheme="majorBidi"/>
          <w:sz w:val="40"/>
          <w:szCs w:val="40"/>
          <w:rtl/>
        </w:rPr>
        <w:t>وَاَنْكِحُوا الْاَيَامٰى مِنْكُمْ وَالصَّالِح۪ينَ مِنْ عِبَادِكُمْ وَاِمَٓائِكُمْۜ اِنْ يَكُونُوا فُقَرَٓاءَ يُغْنِهِمُ اللّٰهُ مِنْ فَضْلِه۪ۜ وَاللّٰهُ وَاسِعٌ عَل۪يمٌ</w:t>
      </w:r>
    </w:p>
    <w:p w:rsidR="00B84292" w:rsidRPr="009B1589" w:rsidRDefault="00B84292" w:rsidP="00EA4AA3">
      <w:pPr>
        <w:pStyle w:val="cont"/>
        <w:spacing w:before="0" w:beforeAutospacing="0" w:after="0" w:afterAutospacing="0" w:line="276" w:lineRule="auto"/>
        <w:jc w:val="both"/>
        <w:rPr>
          <w:rFonts w:asciiTheme="majorBidi" w:hAnsiTheme="majorBidi" w:cstheme="majorBidi"/>
          <w:color w:val="000000"/>
          <w:sz w:val="28"/>
          <w:szCs w:val="28"/>
        </w:rPr>
      </w:pPr>
      <w:r w:rsidRPr="009B1589">
        <w:rPr>
          <w:rFonts w:asciiTheme="majorBidi" w:hAnsiTheme="majorBidi" w:cstheme="majorBidi"/>
          <w:color w:val="000000"/>
          <w:sz w:val="28"/>
          <w:szCs w:val="28"/>
        </w:rPr>
        <w:t> </w:t>
      </w:r>
      <w:r w:rsidR="001A1511">
        <w:rPr>
          <w:rFonts w:asciiTheme="majorBidi" w:hAnsiTheme="majorBidi" w:cstheme="majorBidi"/>
          <w:color w:val="000000"/>
          <w:sz w:val="28"/>
          <w:szCs w:val="28"/>
        </w:rPr>
        <w:tab/>
      </w:r>
      <w:r w:rsidRPr="009B1589">
        <w:rPr>
          <w:rStyle w:val="Vurgu"/>
          <w:rFonts w:asciiTheme="majorBidi" w:hAnsiTheme="majorBidi" w:cstheme="majorBidi"/>
          <w:color w:val="000000"/>
          <w:sz w:val="28"/>
          <w:szCs w:val="28"/>
        </w:rPr>
        <w:t>“Sizden bekâr olanları, kölelerinizden ve cariyelerinizden durumu uygun olanları evlendirin. Eğer bunlar yoksul iseler Allah onları lütfuyla zenginleştirir. Allah, lütfu geniş olandır, hakkıyla bilendir.”</w:t>
      </w:r>
      <w:r w:rsidRPr="009B1589">
        <w:rPr>
          <w:rFonts w:asciiTheme="majorBidi" w:hAnsiTheme="majorBidi" w:cstheme="majorBidi"/>
          <w:color w:val="000000"/>
          <w:sz w:val="28"/>
          <w:szCs w:val="28"/>
        </w:rPr>
        <w:t> </w:t>
      </w:r>
      <w:r w:rsidR="008D76BF" w:rsidRPr="009B1589">
        <w:rPr>
          <w:rStyle w:val="DipnotBavurusu"/>
          <w:rFonts w:asciiTheme="majorBidi" w:hAnsiTheme="majorBidi" w:cstheme="majorBidi"/>
          <w:color w:val="000000"/>
          <w:sz w:val="28"/>
          <w:szCs w:val="28"/>
        </w:rPr>
        <w:footnoteReference w:id="19"/>
      </w:r>
      <w:r w:rsidRPr="009B1589">
        <w:rPr>
          <w:rFonts w:asciiTheme="majorBidi" w:hAnsiTheme="majorBidi" w:cstheme="majorBidi"/>
          <w:color w:val="000000"/>
          <w:sz w:val="28"/>
          <w:szCs w:val="28"/>
        </w:rPr>
        <w:t> buyurmaktadır.</w:t>
      </w:r>
    </w:p>
    <w:p w:rsidR="00B84292" w:rsidRPr="009B1589" w:rsidRDefault="00B84292" w:rsidP="00EA4AA3">
      <w:pPr>
        <w:pStyle w:val="nest"/>
        <w:spacing w:before="0" w:beforeAutospacing="0" w:after="0" w:afterAutospacing="0" w:line="276" w:lineRule="auto"/>
        <w:ind w:firstLine="708"/>
        <w:jc w:val="both"/>
        <w:rPr>
          <w:rFonts w:asciiTheme="majorBidi" w:hAnsiTheme="majorBidi" w:cstheme="majorBidi"/>
          <w:color w:val="000000"/>
          <w:sz w:val="28"/>
          <w:szCs w:val="28"/>
        </w:rPr>
      </w:pPr>
      <w:r w:rsidRPr="009B1589">
        <w:rPr>
          <w:rFonts w:asciiTheme="majorBidi" w:hAnsiTheme="majorBidi" w:cstheme="majorBidi"/>
          <w:color w:val="000000"/>
          <w:sz w:val="28"/>
          <w:szCs w:val="28"/>
        </w:rPr>
        <w:t>Yardımlaşmayı ve insanların ihtiyacını gidermeyi tavsiye eden Peygamber Efendimiz (sav) maddî imkânsızlıktan dolayı evlenemediğini söyleyenlere yardımcı olup evlenmelerini sağlamıştır. Bir gün yeğenlerinden Abdülmuttalib b. Rebîa ile Fadl b. Abbâs Resûlullah'a evlenmek istediklerini fakat mehir verebilecek bir şeyleri olmadığını söylerler. Zekât memuru olarak görevlendirilmelerini ve buradan elde ettikleri gelir ile evlenmek istediklerini belirtirler. Ancak Hz. Peygamber bu isteklerini kabul etmez, kendi özel gelirinden mehir masrafı vererek yeğenlerine yardımcı olur.</w:t>
      </w:r>
      <w:r w:rsidR="008D76BF" w:rsidRPr="009B1589">
        <w:rPr>
          <w:rStyle w:val="DipnotBavurusu"/>
          <w:rFonts w:asciiTheme="majorBidi" w:hAnsiTheme="majorBidi" w:cstheme="majorBidi"/>
          <w:color w:val="000000"/>
          <w:sz w:val="28"/>
          <w:szCs w:val="28"/>
        </w:rPr>
        <w:footnoteReference w:id="20"/>
      </w:r>
    </w:p>
    <w:p w:rsidR="00B84292" w:rsidRDefault="00B84292" w:rsidP="00EA4AA3">
      <w:pPr>
        <w:pStyle w:val="nest"/>
        <w:spacing w:before="0" w:beforeAutospacing="0" w:after="0" w:afterAutospacing="0" w:line="276" w:lineRule="auto"/>
        <w:ind w:firstLine="708"/>
        <w:jc w:val="both"/>
        <w:rPr>
          <w:rFonts w:asciiTheme="majorBidi" w:hAnsiTheme="majorBidi" w:cstheme="majorBidi"/>
          <w:color w:val="000000"/>
          <w:sz w:val="28"/>
          <w:szCs w:val="28"/>
        </w:rPr>
      </w:pPr>
      <w:r w:rsidRPr="009B1589">
        <w:rPr>
          <w:rFonts w:asciiTheme="majorBidi" w:hAnsiTheme="majorBidi" w:cstheme="majorBidi"/>
          <w:color w:val="000000"/>
          <w:sz w:val="28"/>
          <w:szCs w:val="28"/>
        </w:rPr>
        <w:t>Tarihte evlendirmek amacıyla kurulan vakıflar ve bu konuda çaba gösteren birçok iyi niyetli insan, Resûlullah'ı örnek almışlardır. Evlenmek isteyip de maddî imkânsızlıktan dolayı evlenemeyenlere yardımcı olmak, güzel ve mutlu ailelerin, dolayısıyla da huzurlu bir toplumun oluşmasına destek vermek, aslında Efendimizin yolundan gitmek isteyenlere güzel bir imkândır.</w:t>
      </w:r>
    </w:p>
    <w:p w:rsidR="00F8255E" w:rsidRPr="00F8255E" w:rsidRDefault="00F8255E" w:rsidP="00EA4AA3">
      <w:pPr>
        <w:pStyle w:val="nest"/>
        <w:spacing w:before="0" w:beforeAutospacing="0" w:after="0" w:afterAutospacing="0" w:line="276" w:lineRule="auto"/>
        <w:ind w:firstLine="708"/>
        <w:jc w:val="both"/>
        <w:rPr>
          <w:rFonts w:asciiTheme="majorBidi" w:hAnsiTheme="majorBidi" w:cstheme="majorBidi"/>
          <w:b/>
          <w:bCs/>
          <w:color w:val="000000"/>
          <w:sz w:val="28"/>
          <w:szCs w:val="28"/>
          <w:u w:val="single"/>
        </w:rPr>
      </w:pPr>
      <w:r w:rsidRPr="00F8255E">
        <w:rPr>
          <w:rFonts w:asciiTheme="majorBidi" w:hAnsiTheme="majorBidi" w:cstheme="majorBidi"/>
          <w:b/>
          <w:bCs/>
          <w:color w:val="000000"/>
          <w:sz w:val="28"/>
          <w:szCs w:val="28"/>
          <w:u w:val="single"/>
        </w:rPr>
        <w:t>Nikahı Duyurmak:</w:t>
      </w:r>
    </w:p>
    <w:p w:rsidR="008D76BF" w:rsidRPr="009B1589" w:rsidRDefault="00B84292" w:rsidP="00EA4AA3">
      <w:pPr>
        <w:pStyle w:val="cont"/>
        <w:spacing w:before="0" w:beforeAutospacing="0" w:after="0" w:afterAutospacing="0" w:line="276" w:lineRule="auto"/>
        <w:ind w:firstLine="708"/>
        <w:jc w:val="both"/>
        <w:rPr>
          <w:rFonts w:asciiTheme="majorBidi" w:hAnsiTheme="majorBidi" w:cstheme="majorBidi"/>
          <w:color w:val="000000"/>
          <w:sz w:val="28"/>
          <w:szCs w:val="28"/>
        </w:rPr>
      </w:pPr>
      <w:r w:rsidRPr="009B1589">
        <w:rPr>
          <w:rFonts w:asciiTheme="majorBidi" w:hAnsiTheme="majorBidi" w:cstheme="majorBidi"/>
          <w:color w:val="000000"/>
          <w:sz w:val="28"/>
          <w:szCs w:val="28"/>
        </w:rPr>
        <w:t>Düğün denilince oyun ve eğlence akla gelmektedir. Bu eğlence vasıtasıyla, hem evliliğin neşe ve mutluluk içinde karşılanması hem de kıyılan nikâhı herkesin duyması sağlanır, yani evlilik alenîleşir. Resûlullah Efendimiz, </w:t>
      </w:r>
      <w:r w:rsidRPr="009B1589">
        <w:rPr>
          <w:rStyle w:val="Vurgu"/>
          <w:rFonts w:asciiTheme="majorBidi" w:hAnsiTheme="majorBidi" w:cstheme="majorBidi"/>
          <w:color w:val="000000"/>
          <w:sz w:val="28"/>
          <w:szCs w:val="28"/>
        </w:rPr>
        <w:t xml:space="preserve">“Haram olan (ilişki) ile helâl olan </w:t>
      </w:r>
      <w:r w:rsidRPr="009B1589">
        <w:rPr>
          <w:rStyle w:val="Vurgu"/>
          <w:rFonts w:asciiTheme="majorBidi" w:hAnsiTheme="majorBidi" w:cstheme="majorBidi"/>
          <w:color w:val="000000"/>
          <w:sz w:val="28"/>
          <w:szCs w:val="28"/>
        </w:rPr>
        <w:lastRenderedPageBreak/>
        <w:t>(nikâh) arasındaki ayırıcı özellik, def çalmak ve şarkı söylemek (suretiyle duyurmaktır).”</w:t>
      </w:r>
      <w:r w:rsidRPr="009B1589">
        <w:rPr>
          <w:rFonts w:asciiTheme="majorBidi" w:hAnsiTheme="majorBidi" w:cstheme="majorBidi"/>
          <w:color w:val="000000"/>
          <w:sz w:val="28"/>
          <w:szCs w:val="28"/>
        </w:rPr>
        <w:t> </w:t>
      </w:r>
      <w:r w:rsidR="008D76BF" w:rsidRPr="009B1589">
        <w:rPr>
          <w:rStyle w:val="DipnotBavurusu"/>
          <w:rFonts w:asciiTheme="majorBidi" w:hAnsiTheme="majorBidi" w:cstheme="majorBidi"/>
          <w:color w:val="000000"/>
          <w:sz w:val="28"/>
          <w:szCs w:val="28"/>
        </w:rPr>
        <w:footnoteReference w:id="21"/>
      </w:r>
      <w:r w:rsidRPr="009B1589">
        <w:rPr>
          <w:rFonts w:asciiTheme="majorBidi" w:hAnsiTheme="majorBidi" w:cstheme="majorBidi"/>
          <w:color w:val="000000"/>
          <w:sz w:val="28"/>
          <w:szCs w:val="28"/>
        </w:rPr>
        <w:t> ve </w:t>
      </w:r>
    </w:p>
    <w:p w:rsidR="008D76BF" w:rsidRPr="001A1511" w:rsidRDefault="008D76BF" w:rsidP="000D6208">
      <w:pPr>
        <w:pStyle w:val="cont"/>
        <w:bidi/>
        <w:spacing w:before="0" w:beforeAutospacing="0" w:after="0" w:afterAutospacing="0" w:line="276" w:lineRule="auto"/>
        <w:jc w:val="both"/>
        <w:rPr>
          <w:rFonts w:asciiTheme="majorBidi" w:hAnsiTheme="majorBidi" w:cstheme="majorBidi"/>
          <w:color w:val="000000"/>
          <w:sz w:val="40"/>
          <w:szCs w:val="40"/>
        </w:rPr>
      </w:pPr>
      <w:r w:rsidRPr="001A1511">
        <w:rPr>
          <w:rFonts w:asciiTheme="majorBidi" w:hAnsiTheme="majorBidi" w:cstheme="majorBidi"/>
          <w:sz w:val="40"/>
          <w:szCs w:val="40"/>
          <w:rtl/>
        </w:rPr>
        <w:t>أَعْلِنُوا هَذَا النِّكَاحَ وَاجْعَلُوهُ فِى الْمَسَاجِدِ وَاضْرِبُوا عَلَيْهِ بِالدُّفُوفِ</w:t>
      </w:r>
    </w:p>
    <w:p w:rsidR="00F8255E" w:rsidRDefault="00B84292" w:rsidP="00EA4AA3">
      <w:pPr>
        <w:pStyle w:val="cont"/>
        <w:spacing w:before="0" w:beforeAutospacing="0" w:after="0" w:afterAutospacing="0" w:line="276" w:lineRule="auto"/>
        <w:ind w:firstLine="708"/>
        <w:jc w:val="both"/>
        <w:rPr>
          <w:rFonts w:asciiTheme="majorBidi" w:hAnsiTheme="majorBidi" w:cstheme="majorBidi"/>
          <w:color w:val="000000"/>
          <w:sz w:val="28"/>
          <w:szCs w:val="28"/>
        </w:rPr>
      </w:pPr>
      <w:r w:rsidRPr="009B1589">
        <w:rPr>
          <w:rStyle w:val="Vurgu"/>
          <w:rFonts w:asciiTheme="majorBidi" w:hAnsiTheme="majorBidi" w:cstheme="majorBidi"/>
          <w:color w:val="000000"/>
          <w:sz w:val="28"/>
          <w:szCs w:val="28"/>
        </w:rPr>
        <w:t>“Bu nikâhı ilân edin, onu (topluma açık olan) mescitlerde yapın ve onda def çalın.”</w:t>
      </w:r>
      <w:r w:rsidRPr="009B1589">
        <w:rPr>
          <w:rFonts w:asciiTheme="majorBidi" w:hAnsiTheme="majorBidi" w:cstheme="majorBidi"/>
          <w:color w:val="000000"/>
          <w:sz w:val="28"/>
          <w:szCs w:val="28"/>
        </w:rPr>
        <w:t> </w:t>
      </w:r>
      <w:r w:rsidR="008D76BF" w:rsidRPr="009B1589">
        <w:rPr>
          <w:rStyle w:val="DipnotBavurusu"/>
          <w:rFonts w:asciiTheme="majorBidi" w:hAnsiTheme="majorBidi" w:cstheme="majorBidi"/>
          <w:color w:val="000000"/>
          <w:sz w:val="28"/>
          <w:szCs w:val="28"/>
        </w:rPr>
        <w:footnoteReference w:id="22"/>
      </w:r>
      <w:r w:rsidRPr="009B1589">
        <w:rPr>
          <w:rFonts w:asciiTheme="majorBidi" w:hAnsiTheme="majorBidi" w:cstheme="majorBidi"/>
          <w:color w:val="000000"/>
          <w:sz w:val="28"/>
          <w:szCs w:val="28"/>
        </w:rPr>
        <w:t> </w:t>
      </w:r>
    </w:p>
    <w:p w:rsidR="00F8255E" w:rsidRPr="00F8255E" w:rsidRDefault="00F8255E" w:rsidP="00EA4AA3">
      <w:pPr>
        <w:pStyle w:val="cont"/>
        <w:spacing w:before="0" w:beforeAutospacing="0" w:after="0" w:afterAutospacing="0" w:line="276" w:lineRule="auto"/>
        <w:ind w:left="360"/>
        <w:rPr>
          <w:rFonts w:asciiTheme="majorBidi" w:hAnsiTheme="majorBidi" w:cstheme="majorBidi"/>
          <w:color w:val="000000"/>
          <w:sz w:val="28"/>
          <w:szCs w:val="28"/>
        </w:rPr>
      </w:pPr>
      <w:r w:rsidRPr="00F8255E">
        <w:rPr>
          <w:rFonts w:asciiTheme="majorBidi" w:hAnsiTheme="majorBidi" w:cstheme="majorBidi"/>
          <w:color w:val="000000"/>
          <w:sz w:val="28"/>
          <w:szCs w:val="28"/>
        </w:rPr>
        <w:t>Resûlullah Efendimiz, </w:t>
      </w:r>
    </w:p>
    <w:p w:rsidR="00F8255E" w:rsidRPr="00F8255E" w:rsidRDefault="00F8255E" w:rsidP="000D6208">
      <w:pPr>
        <w:pStyle w:val="cont"/>
        <w:bidi/>
        <w:spacing w:before="0" w:beforeAutospacing="0" w:after="0" w:afterAutospacing="0" w:line="276" w:lineRule="auto"/>
        <w:ind w:left="360"/>
        <w:rPr>
          <w:rFonts w:asciiTheme="majorBidi" w:hAnsiTheme="majorBidi" w:cstheme="majorBidi"/>
          <w:color w:val="000000"/>
          <w:sz w:val="40"/>
          <w:szCs w:val="40"/>
        </w:rPr>
      </w:pPr>
      <w:r w:rsidRPr="00F8255E">
        <w:rPr>
          <w:rFonts w:asciiTheme="majorBidi" w:hAnsiTheme="majorBidi" w:cstheme="majorBidi"/>
          <w:color w:val="000000"/>
          <w:sz w:val="40"/>
          <w:szCs w:val="40"/>
          <w:rtl/>
        </w:rPr>
        <w:t>فَصْلُ مَا بَيْنَ الْحَرَامِ وَالْحَلاَلِ الدُّفُّ وَالصَّوْتُ</w:t>
      </w:r>
    </w:p>
    <w:p w:rsidR="00F8255E" w:rsidRDefault="00F8255E" w:rsidP="00EA4AA3">
      <w:pPr>
        <w:pStyle w:val="cont"/>
        <w:spacing w:before="0" w:beforeAutospacing="0" w:after="0" w:afterAutospacing="0" w:line="276" w:lineRule="auto"/>
        <w:ind w:left="360"/>
      </w:pPr>
      <w:r w:rsidRPr="00F8255E">
        <w:rPr>
          <w:rFonts w:asciiTheme="majorBidi" w:hAnsiTheme="majorBidi" w:cstheme="majorBidi"/>
          <w:i/>
          <w:iCs/>
          <w:color w:val="000000"/>
          <w:sz w:val="28"/>
          <w:szCs w:val="28"/>
        </w:rPr>
        <w:t>“Haram olan (ilişki) ile helâl olan (nikâh) arasındaki ayırıcı özellik, def çalmak ve şarkı söylemek (suretiyle duyurmaktır).”</w:t>
      </w:r>
      <w:r w:rsidRPr="00F8255E">
        <w:rPr>
          <w:rFonts w:asciiTheme="majorBidi" w:hAnsiTheme="majorBidi" w:cstheme="majorBidi"/>
          <w:color w:val="000000"/>
          <w:sz w:val="28"/>
          <w:szCs w:val="28"/>
          <w:vertAlign w:val="superscript"/>
        </w:rPr>
        <w:footnoteReference w:id="23"/>
      </w:r>
      <w:r w:rsidRPr="00F8255E">
        <w:t xml:space="preserve"> </w:t>
      </w:r>
    </w:p>
    <w:p w:rsidR="00F8255E" w:rsidRDefault="00F8255E" w:rsidP="00EA4AA3">
      <w:pPr>
        <w:pStyle w:val="cont"/>
        <w:spacing w:before="0" w:beforeAutospacing="0" w:after="0" w:afterAutospacing="0" w:line="276" w:lineRule="auto"/>
        <w:ind w:left="360"/>
        <w:rPr>
          <w:rFonts w:asciiTheme="majorBidi" w:hAnsiTheme="majorBidi" w:cstheme="majorBidi"/>
          <w:color w:val="000000"/>
          <w:sz w:val="28"/>
          <w:szCs w:val="28"/>
        </w:rPr>
      </w:pPr>
      <w:r w:rsidRPr="00F8255E">
        <w:rPr>
          <w:rFonts w:asciiTheme="majorBidi" w:hAnsiTheme="majorBidi" w:cstheme="majorBidi"/>
          <w:color w:val="000000"/>
          <w:sz w:val="28"/>
          <w:szCs w:val="28"/>
        </w:rPr>
        <w:t>İfadeleriyle düğünde helâl daireyi aşmayacak şekilde eğlenmeye teşvik etmişlerdir.</w:t>
      </w:r>
    </w:p>
    <w:p w:rsidR="00F8255E" w:rsidRPr="00F8255E" w:rsidRDefault="00F8255E" w:rsidP="00EA4AA3">
      <w:pPr>
        <w:pStyle w:val="cont"/>
        <w:spacing w:before="0" w:beforeAutospacing="0" w:after="0" w:afterAutospacing="0" w:line="276" w:lineRule="auto"/>
        <w:ind w:left="360"/>
        <w:rPr>
          <w:rFonts w:asciiTheme="majorBidi" w:hAnsiTheme="majorBidi" w:cstheme="majorBidi"/>
          <w:b/>
          <w:bCs/>
          <w:color w:val="000000"/>
          <w:sz w:val="28"/>
          <w:szCs w:val="28"/>
          <w:u w:val="single"/>
        </w:rPr>
      </w:pPr>
      <w:r w:rsidRPr="00F8255E">
        <w:rPr>
          <w:rFonts w:asciiTheme="majorBidi" w:hAnsiTheme="majorBidi" w:cstheme="majorBidi"/>
          <w:b/>
          <w:bCs/>
          <w:color w:val="000000"/>
          <w:sz w:val="28"/>
          <w:szCs w:val="28"/>
        </w:rPr>
        <w:t xml:space="preserve">     </w:t>
      </w:r>
      <w:r w:rsidRPr="00F8255E">
        <w:rPr>
          <w:rFonts w:asciiTheme="majorBidi" w:hAnsiTheme="majorBidi" w:cstheme="majorBidi"/>
          <w:b/>
          <w:bCs/>
          <w:color w:val="000000"/>
          <w:sz w:val="28"/>
          <w:szCs w:val="28"/>
          <w:u w:val="single"/>
        </w:rPr>
        <w:t>Düğünde Haramlardan Sakınılmalıdır:</w:t>
      </w:r>
    </w:p>
    <w:p w:rsidR="00B84292" w:rsidRPr="009B1589" w:rsidRDefault="00B84292" w:rsidP="00EA4AA3">
      <w:pPr>
        <w:pStyle w:val="cont"/>
        <w:spacing w:before="0" w:beforeAutospacing="0" w:after="0" w:afterAutospacing="0" w:line="276" w:lineRule="auto"/>
        <w:ind w:firstLine="708"/>
        <w:jc w:val="both"/>
        <w:rPr>
          <w:rFonts w:asciiTheme="majorBidi" w:hAnsiTheme="majorBidi" w:cstheme="majorBidi"/>
          <w:color w:val="000000"/>
          <w:sz w:val="28"/>
          <w:szCs w:val="28"/>
        </w:rPr>
      </w:pPr>
      <w:r w:rsidRPr="009B1589">
        <w:rPr>
          <w:rFonts w:asciiTheme="majorBidi" w:hAnsiTheme="majorBidi" w:cstheme="majorBidi"/>
          <w:color w:val="000000"/>
          <w:sz w:val="28"/>
          <w:szCs w:val="28"/>
        </w:rPr>
        <w:t xml:space="preserve"> Bu ifadelerden, düğünlerin topluma açık mekânlarda yapılması ve düğün esnasında iki insanın evlendiğine dair herkesi haberdar ederek eğlenmenin, evliliğe meşruiyet kazandıracağı anlaşılmaktadır. Peygamber Efendimiz (sav) hicretten sonra Medine'de ilk vefat eden </w:t>
      </w:r>
      <w:r w:rsidRPr="001A1511">
        <w:rPr>
          <w:rFonts w:asciiTheme="majorBidi" w:hAnsiTheme="majorBidi" w:cstheme="majorBidi"/>
          <w:b/>
          <w:bCs/>
          <w:color w:val="000000"/>
          <w:sz w:val="28"/>
          <w:szCs w:val="28"/>
        </w:rPr>
        <w:t>Ebû Ümâme Es'ad b. Zürâre</w:t>
      </w:r>
      <w:r w:rsidRPr="009B1589">
        <w:rPr>
          <w:rFonts w:asciiTheme="majorBidi" w:hAnsiTheme="majorBidi" w:cstheme="majorBidi"/>
          <w:color w:val="000000"/>
          <w:sz w:val="28"/>
          <w:szCs w:val="28"/>
        </w:rPr>
        <w:t xml:space="preserve">'nin kendisine emanet ettiği kızlarından </w:t>
      </w:r>
      <w:r w:rsidRPr="001A1511">
        <w:rPr>
          <w:rFonts w:asciiTheme="majorBidi" w:hAnsiTheme="majorBidi" w:cstheme="majorBidi"/>
          <w:b/>
          <w:bCs/>
          <w:color w:val="000000"/>
          <w:sz w:val="28"/>
          <w:szCs w:val="28"/>
        </w:rPr>
        <w:t>Fâriğa'yı, Nübeyt b. Câbir</w:t>
      </w:r>
      <w:r w:rsidRPr="009B1589">
        <w:rPr>
          <w:rFonts w:asciiTheme="majorBidi" w:hAnsiTheme="majorBidi" w:cstheme="majorBidi"/>
          <w:color w:val="000000"/>
          <w:sz w:val="28"/>
          <w:szCs w:val="28"/>
        </w:rPr>
        <w:t xml:space="preserve"> ile evlendirmiştir. Düğün sırasında Hz. Âişe'ye, Medineli Müslümanların eğlenceyi sevdiğini söyleyerek, şarkı söyleyecek bir kadın gönderilip gönderilmediğini sormuştur.</w:t>
      </w:r>
      <w:r w:rsidR="008D76BF" w:rsidRPr="009B1589">
        <w:rPr>
          <w:rStyle w:val="DipnotBavurusu"/>
          <w:rFonts w:asciiTheme="majorBidi" w:hAnsiTheme="majorBidi" w:cstheme="majorBidi"/>
          <w:color w:val="000000"/>
          <w:sz w:val="28"/>
          <w:szCs w:val="28"/>
        </w:rPr>
        <w:footnoteReference w:id="24"/>
      </w:r>
      <w:r w:rsidRPr="009B1589">
        <w:rPr>
          <w:rFonts w:asciiTheme="majorBidi" w:hAnsiTheme="majorBidi" w:cstheme="majorBidi"/>
          <w:color w:val="000000"/>
          <w:sz w:val="28"/>
          <w:szCs w:val="28"/>
        </w:rPr>
        <w:t> Hanımları eğlendirmek üzere böyle bir hazırlığın yapılmadığını öğrenince, güzel şarkı söyleyen Zeyneb'in hemen düğün evine gönderilmesini istemiştir.</w:t>
      </w:r>
      <w:r w:rsidR="008D76BF" w:rsidRPr="009B1589">
        <w:rPr>
          <w:rStyle w:val="DipnotBavurusu"/>
          <w:rFonts w:asciiTheme="majorBidi" w:hAnsiTheme="majorBidi" w:cstheme="majorBidi"/>
          <w:color w:val="000000"/>
          <w:sz w:val="28"/>
          <w:szCs w:val="28"/>
        </w:rPr>
        <w:footnoteReference w:id="25"/>
      </w:r>
    </w:p>
    <w:p w:rsidR="00B84292" w:rsidRDefault="00B84292" w:rsidP="00EA4AA3">
      <w:pPr>
        <w:pStyle w:val="nest"/>
        <w:spacing w:before="0" w:beforeAutospacing="0" w:after="0" w:afterAutospacing="0" w:line="276" w:lineRule="auto"/>
        <w:ind w:firstLine="708"/>
        <w:jc w:val="both"/>
        <w:rPr>
          <w:rFonts w:asciiTheme="majorBidi" w:hAnsiTheme="majorBidi" w:cstheme="majorBidi"/>
          <w:color w:val="000000"/>
          <w:sz w:val="28"/>
          <w:szCs w:val="28"/>
        </w:rPr>
      </w:pPr>
      <w:r w:rsidRPr="009B1589">
        <w:rPr>
          <w:rFonts w:asciiTheme="majorBidi" w:hAnsiTheme="majorBidi" w:cstheme="majorBidi"/>
          <w:color w:val="000000"/>
          <w:sz w:val="28"/>
          <w:szCs w:val="28"/>
        </w:rPr>
        <w:t>Peygamberimizin bu tavsiyelerinden, düğünün saadet ve umudu ifade edecek tarzda güler yüzle icra edilmesini arzuladığı açıktır. Düğünler yas, ağıt ve keder toplantıları değildir. Ancak Resûl-i Ekrem'in her konuda olduğu gibi düğün eğlencelerinde de nezih, dengeli ve Allah'ın sınırlarına saygılı davranmayı emrettiğini söyleyebiliriz.</w:t>
      </w:r>
    </w:p>
    <w:p w:rsidR="006B3E35" w:rsidRPr="006B3E35" w:rsidRDefault="006B3E35" w:rsidP="00EA4AA3">
      <w:pPr>
        <w:pStyle w:val="nest"/>
        <w:spacing w:before="0" w:beforeAutospacing="0" w:after="0" w:afterAutospacing="0" w:line="276" w:lineRule="auto"/>
        <w:ind w:firstLine="708"/>
        <w:jc w:val="both"/>
        <w:rPr>
          <w:rFonts w:asciiTheme="majorBidi" w:hAnsiTheme="majorBidi" w:cstheme="majorBidi"/>
          <w:b/>
          <w:bCs/>
          <w:color w:val="000000"/>
          <w:sz w:val="28"/>
          <w:szCs w:val="28"/>
          <w:u w:val="single"/>
        </w:rPr>
      </w:pPr>
      <w:bookmarkStart w:id="0" w:name="_Toc437846981"/>
      <w:r w:rsidRPr="006B3E35">
        <w:rPr>
          <w:rFonts w:asciiTheme="majorBidi" w:hAnsiTheme="majorBidi" w:cstheme="majorBidi"/>
          <w:b/>
          <w:bCs/>
          <w:color w:val="000000"/>
          <w:sz w:val="28"/>
          <w:szCs w:val="28"/>
          <w:u w:val="single"/>
        </w:rPr>
        <w:t>Sevinçli Günlerde Eğlenmek Caizdir:</w:t>
      </w:r>
      <w:bookmarkEnd w:id="0"/>
    </w:p>
    <w:p w:rsidR="006B3E35" w:rsidRPr="006B3E35" w:rsidRDefault="006B3E35" w:rsidP="00EA4AA3">
      <w:pPr>
        <w:pStyle w:val="nest"/>
        <w:spacing w:before="0" w:beforeAutospacing="0" w:after="0" w:afterAutospacing="0" w:line="276" w:lineRule="auto"/>
        <w:ind w:firstLine="360"/>
        <w:rPr>
          <w:rFonts w:asciiTheme="majorBidi" w:hAnsiTheme="majorBidi" w:cstheme="majorBidi"/>
          <w:color w:val="000000"/>
          <w:sz w:val="28"/>
          <w:szCs w:val="28"/>
        </w:rPr>
      </w:pPr>
      <w:r w:rsidRPr="006B3E35">
        <w:rPr>
          <w:rFonts w:asciiTheme="majorBidi" w:hAnsiTheme="majorBidi" w:cstheme="majorBidi"/>
          <w:color w:val="000000"/>
          <w:sz w:val="28"/>
          <w:szCs w:val="28"/>
        </w:rPr>
        <w:t>Efendimiz de (sav) evliliklerin bir şenlik havasında, sevinç içinde yapılmasını istemiş, insanların def çalıp şarkı söylemelerine, ziyafet vermelerine, şeker, hurma ve meyve gibi şeylerin damat ve gelinin üzerine serpilmesi şeklindeki eğlence şekillerine müsamaha göstermiştir. Hatta bu konularda ihmalkâr davrananları uyararak düğünün gereğinin yapılmasını teşvik etmiştir.</w:t>
      </w:r>
    </w:p>
    <w:p w:rsidR="006B3E35" w:rsidRPr="006B3E35" w:rsidRDefault="006B3E35" w:rsidP="00EA4AA3">
      <w:pPr>
        <w:pStyle w:val="nest"/>
        <w:spacing w:before="0" w:beforeAutospacing="0" w:after="0" w:afterAutospacing="0" w:line="276" w:lineRule="auto"/>
        <w:ind w:firstLine="360"/>
        <w:rPr>
          <w:rFonts w:asciiTheme="majorBidi" w:hAnsiTheme="majorBidi" w:cstheme="majorBidi"/>
          <w:color w:val="000000"/>
          <w:sz w:val="28"/>
          <w:szCs w:val="28"/>
        </w:rPr>
      </w:pPr>
      <w:r w:rsidRPr="006B3E35">
        <w:rPr>
          <w:rFonts w:asciiTheme="majorBidi" w:hAnsiTheme="majorBidi" w:cstheme="majorBidi"/>
          <w:color w:val="000000"/>
          <w:sz w:val="28"/>
          <w:szCs w:val="28"/>
        </w:rPr>
        <w:t>Bir bayram günü hz. Aişe’nin huzurunda def çalıp şarkı söylemek suretiyle eğlenen cariyeleri, Hz. Ebu Bekir:</w:t>
      </w:r>
    </w:p>
    <w:p w:rsidR="006B3E35" w:rsidRPr="006B3E35" w:rsidRDefault="006B3E35" w:rsidP="000D6208">
      <w:pPr>
        <w:pStyle w:val="nest"/>
        <w:bidi/>
        <w:spacing w:before="0" w:beforeAutospacing="0" w:after="0" w:afterAutospacing="0" w:line="276" w:lineRule="auto"/>
        <w:ind w:left="708"/>
        <w:rPr>
          <w:rFonts w:asciiTheme="majorBidi" w:hAnsiTheme="majorBidi" w:cstheme="majorBidi"/>
          <w:b/>
          <w:color w:val="000000"/>
          <w:sz w:val="40"/>
          <w:szCs w:val="40"/>
        </w:rPr>
      </w:pPr>
      <w:r w:rsidRPr="006B3E35">
        <w:rPr>
          <w:rFonts w:asciiTheme="majorBidi" w:hAnsiTheme="majorBidi" w:cstheme="majorBidi"/>
          <w:b/>
          <w:color w:val="000000"/>
          <w:sz w:val="40"/>
          <w:szCs w:val="40"/>
          <w:rtl/>
        </w:rPr>
        <w:t>أَمَزَامِيرُ الشَّيْطَانِ فِي بَيْتِ رَسُولِ اللَّهِ</w:t>
      </w:r>
    </w:p>
    <w:p w:rsidR="006B3E35" w:rsidRPr="006B3E35" w:rsidRDefault="006B3E35" w:rsidP="00EA4AA3">
      <w:pPr>
        <w:pStyle w:val="nest"/>
        <w:spacing w:before="0" w:beforeAutospacing="0" w:after="0" w:afterAutospacing="0" w:line="276" w:lineRule="auto"/>
        <w:ind w:left="360" w:firstLine="348"/>
        <w:rPr>
          <w:rFonts w:asciiTheme="majorBidi" w:hAnsiTheme="majorBidi" w:cstheme="majorBidi"/>
          <w:color w:val="000000"/>
          <w:sz w:val="28"/>
          <w:szCs w:val="28"/>
        </w:rPr>
      </w:pPr>
      <w:r w:rsidRPr="006B3E35">
        <w:rPr>
          <w:rFonts w:asciiTheme="majorBidi" w:hAnsiTheme="majorBidi" w:cstheme="majorBidi"/>
          <w:i/>
          <w:iCs/>
          <w:color w:val="000000"/>
          <w:sz w:val="28"/>
          <w:szCs w:val="28"/>
        </w:rPr>
        <w:lastRenderedPageBreak/>
        <w:t>“Rasulullah’ın evinde şeytan nameleri ha!”</w:t>
      </w:r>
      <w:r w:rsidRPr="006B3E35">
        <w:rPr>
          <w:rFonts w:asciiTheme="majorBidi" w:hAnsiTheme="majorBidi" w:cstheme="majorBidi"/>
          <w:color w:val="000000"/>
          <w:sz w:val="28"/>
          <w:szCs w:val="28"/>
        </w:rPr>
        <w:t xml:space="preserve"> diyerek azarlamış, ancak Hz. Peygamber:</w:t>
      </w:r>
    </w:p>
    <w:p w:rsidR="006B3E35" w:rsidRPr="006B3E35" w:rsidRDefault="006B3E35" w:rsidP="000D6208">
      <w:pPr>
        <w:pStyle w:val="nest"/>
        <w:bidi/>
        <w:spacing w:before="0" w:beforeAutospacing="0" w:after="0" w:afterAutospacing="0" w:line="276" w:lineRule="auto"/>
        <w:ind w:left="708"/>
        <w:rPr>
          <w:rFonts w:asciiTheme="majorBidi" w:hAnsiTheme="majorBidi" w:cstheme="majorBidi"/>
          <w:b/>
          <w:color w:val="000000"/>
          <w:sz w:val="40"/>
          <w:szCs w:val="40"/>
        </w:rPr>
      </w:pPr>
      <w:r w:rsidRPr="006B3E35">
        <w:rPr>
          <w:rFonts w:asciiTheme="majorBidi" w:hAnsiTheme="majorBidi" w:cstheme="majorBidi"/>
          <w:b/>
          <w:color w:val="000000"/>
          <w:sz w:val="40"/>
          <w:szCs w:val="40"/>
          <w:rtl/>
        </w:rPr>
        <w:t>يَا أَبَا بَكْرٍ إِنَّ لِكُلِّ قَوْمٍ عِيدًا وَهَذَا عِيدُنَا</w:t>
      </w:r>
    </w:p>
    <w:p w:rsidR="006B3E35" w:rsidRPr="006B3E35" w:rsidRDefault="006B3E35" w:rsidP="00EA4AA3">
      <w:pPr>
        <w:pStyle w:val="nest"/>
        <w:spacing w:before="0" w:beforeAutospacing="0" w:after="0" w:afterAutospacing="0" w:line="276" w:lineRule="auto"/>
        <w:ind w:left="360" w:firstLine="348"/>
        <w:rPr>
          <w:rFonts w:asciiTheme="majorBidi" w:hAnsiTheme="majorBidi" w:cstheme="majorBidi"/>
          <w:color w:val="000000"/>
          <w:sz w:val="28"/>
          <w:szCs w:val="28"/>
        </w:rPr>
      </w:pPr>
      <w:r w:rsidRPr="006B3E35">
        <w:rPr>
          <w:rFonts w:asciiTheme="majorBidi" w:hAnsiTheme="majorBidi" w:cstheme="majorBidi"/>
          <w:i/>
          <w:iCs/>
          <w:color w:val="000000"/>
          <w:sz w:val="28"/>
          <w:szCs w:val="28"/>
        </w:rPr>
        <w:t>“Her toplumun bir bayramı vardır, bu da bizim bayramımızdır”</w:t>
      </w:r>
      <w:r w:rsidRPr="006B3E35">
        <w:rPr>
          <w:rFonts w:asciiTheme="majorBidi" w:hAnsiTheme="majorBidi" w:cstheme="majorBidi"/>
          <w:color w:val="000000"/>
          <w:sz w:val="28"/>
          <w:szCs w:val="28"/>
        </w:rPr>
        <w:t xml:space="preserve"> diyerek hz. Ebu Bekir’e bu işin normal olduğunu belirtmiştir.</w:t>
      </w:r>
      <w:r w:rsidRPr="006B3E35">
        <w:rPr>
          <w:rFonts w:asciiTheme="majorBidi" w:hAnsiTheme="majorBidi" w:cstheme="majorBidi"/>
          <w:color w:val="000000"/>
          <w:sz w:val="28"/>
          <w:szCs w:val="28"/>
          <w:vertAlign w:val="superscript"/>
        </w:rPr>
        <w:footnoteReference w:id="26"/>
      </w:r>
    </w:p>
    <w:p w:rsidR="006B3E35" w:rsidRPr="006B3E35" w:rsidRDefault="006B3E35" w:rsidP="00EA4AA3">
      <w:pPr>
        <w:pStyle w:val="nest"/>
        <w:spacing w:before="0" w:beforeAutospacing="0" w:after="0" w:afterAutospacing="0" w:line="276" w:lineRule="auto"/>
        <w:ind w:left="360"/>
        <w:rPr>
          <w:rFonts w:asciiTheme="majorBidi" w:hAnsiTheme="majorBidi" w:cstheme="majorBidi"/>
          <w:color w:val="000000"/>
          <w:sz w:val="28"/>
          <w:szCs w:val="28"/>
        </w:rPr>
      </w:pPr>
      <w:r w:rsidRPr="006B3E35">
        <w:rPr>
          <w:rFonts w:asciiTheme="majorBidi" w:hAnsiTheme="majorBidi" w:cstheme="majorBidi"/>
          <w:color w:val="000000"/>
          <w:sz w:val="28"/>
          <w:szCs w:val="28"/>
        </w:rPr>
        <w:t>Âişe anlatıyor:</w:t>
      </w:r>
    </w:p>
    <w:p w:rsidR="006B3E35" w:rsidRPr="006B3E35" w:rsidRDefault="006B3E35" w:rsidP="000D6208">
      <w:pPr>
        <w:pStyle w:val="nest"/>
        <w:bidi/>
        <w:spacing w:before="0" w:beforeAutospacing="0" w:after="0" w:afterAutospacing="0" w:line="276" w:lineRule="auto"/>
        <w:ind w:left="708"/>
        <w:jc w:val="both"/>
        <w:rPr>
          <w:rFonts w:asciiTheme="majorBidi" w:hAnsiTheme="majorBidi" w:cstheme="majorBidi"/>
          <w:b/>
          <w:color w:val="000000"/>
          <w:sz w:val="40"/>
          <w:szCs w:val="40"/>
        </w:rPr>
      </w:pPr>
      <w:r w:rsidRPr="006B3E35">
        <w:rPr>
          <w:rFonts w:asciiTheme="majorBidi" w:hAnsiTheme="majorBidi" w:cstheme="majorBidi"/>
          <w:b/>
          <w:color w:val="000000"/>
          <w:sz w:val="40"/>
          <w:szCs w:val="40"/>
          <w:rtl/>
        </w:rPr>
        <w:t>كَانَ الْحَبَشُ يَلْعَبُونَ بِحِرَابِهِمْ فَسَتَرَنِي رَسُولُ اللَّهِ وَأَنَا أَنْظُرُ فَمَا زِلْتُ أَنْظُرُ حَتَّى كُنْتُ أَنَا أَنْصَرِفُ فَاقْدُرُوا قَدْرَ الْجَارِيَةِ الْحَدِيثَةِ السِّنِّ تَسْمَعُ اللَّهْوَ</w:t>
      </w:r>
    </w:p>
    <w:p w:rsidR="006B3E35" w:rsidRPr="006B3E35" w:rsidRDefault="006B3E35" w:rsidP="00EA4AA3">
      <w:pPr>
        <w:pStyle w:val="nest"/>
        <w:spacing w:before="0" w:beforeAutospacing="0" w:after="0" w:afterAutospacing="0" w:line="276" w:lineRule="auto"/>
        <w:ind w:firstLine="708"/>
        <w:rPr>
          <w:rFonts w:asciiTheme="majorBidi" w:hAnsiTheme="majorBidi" w:cstheme="majorBidi"/>
          <w:color w:val="000000"/>
          <w:sz w:val="28"/>
          <w:szCs w:val="28"/>
        </w:rPr>
      </w:pPr>
      <w:r w:rsidRPr="006B3E35">
        <w:rPr>
          <w:rFonts w:asciiTheme="majorBidi" w:hAnsiTheme="majorBidi" w:cstheme="majorBidi"/>
          <w:color w:val="000000"/>
          <w:sz w:val="28"/>
          <w:szCs w:val="28"/>
        </w:rPr>
        <w:t>Bir bayram günü Habeşliler (mescidde) harbeleriyle oynuyorlardı. Rasûlullah ba</w:t>
      </w:r>
      <w:r w:rsidRPr="006B3E35">
        <w:rPr>
          <w:rFonts w:asciiTheme="majorBidi" w:hAnsiTheme="majorBidi" w:cstheme="majorBidi"/>
          <w:color w:val="000000"/>
          <w:sz w:val="28"/>
          <w:szCs w:val="28"/>
        </w:rPr>
        <w:softHyphen/>
        <w:t>na perde oldu da ben onların oyunlarına bakıp seyrediyordum. Böylece seyretmekte devam ettim. Nihayet bakmaktan ayrılan ben oldum. (O zaman ben henüz çocuktum.) Oyunu işiten taze bir kızın hâlini, kad</w:t>
      </w:r>
      <w:r w:rsidRPr="006B3E35">
        <w:rPr>
          <w:rFonts w:asciiTheme="majorBidi" w:hAnsiTheme="majorBidi" w:cstheme="majorBidi"/>
          <w:color w:val="000000"/>
          <w:sz w:val="28"/>
          <w:szCs w:val="28"/>
        </w:rPr>
        <w:softHyphen/>
        <w:t>rini -neler yapacağını- artık sizler kıyâs edin!</w:t>
      </w:r>
      <w:r w:rsidRPr="006B3E35">
        <w:rPr>
          <w:rFonts w:asciiTheme="majorBidi" w:hAnsiTheme="majorBidi" w:cstheme="majorBidi"/>
          <w:color w:val="000000"/>
          <w:sz w:val="28"/>
          <w:szCs w:val="28"/>
          <w:vertAlign w:val="superscript"/>
        </w:rPr>
        <w:footnoteReference w:id="27"/>
      </w:r>
    </w:p>
    <w:p w:rsidR="00F8255E" w:rsidRPr="006B3E35" w:rsidRDefault="006B3E35" w:rsidP="00EA4AA3">
      <w:pPr>
        <w:pStyle w:val="nest"/>
        <w:spacing w:before="0" w:beforeAutospacing="0" w:after="0" w:afterAutospacing="0" w:line="276" w:lineRule="auto"/>
        <w:ind w:firstLine="708"/>
        <w:jc w:val="both"/>
        <w:rPr>
          <w:rFonts w:asciiTheme="majorBidi" w:hAnsiTheme="majorBidi" w:cstheme="majorBidi"/>
          <w:b/>
          <w:bCs/>
          <w:color w:val="000000"/>
          <w:sz w:val="28"/>
          <w:szCs w:val="28"/>
          <w:u w:val="single"/>
        </w:rPr>
      </w:pPr>
      <w:r w:rsidRPr="006B3E35">
        <w:rPr>
          <w:rFonts w:asciiTheme="majorBidi" w:hAnsiTheme="majorBidi" w:cstheme="majorBidi"/>
          <w:b/>
          <w:bCs/>
          <w:color w:val="000000"/>
          <w:sz w:val="28"/>
          <w:szCs w:val="28"/>
          <w:u w:val="single"/>
        </w:rPr>
        <w:t>Düğün Yemeği:</w:t>
      </w:r>
    </w:p>
    <w:p w:rsidR="002D0994" w:rsidRPr="009B1589" w:rsidRDefault="00B84292" w:rsidP="00EA4AA3">
      <w:pPr>
        <w:pStyle w:val="nest"/>
        <w:spacing w:before="0" w:beforeAutospacing="0" w:after="0" w:afterAutospacing="0" w:line="276" w:lineRule="auto"/>
        <w:ind w:firstLine="708"/>
        <w:jc w:val="both"/>
        <w:rPr>
          <w:rFonts w:asciiTheme="majorBidi" w:hAnsiTheme="majorBidi" w:cstheme="majorBidi"/>
          <w:color w:val="000000"/>
          <w:sz w:val="28"/>
          <w:szCs w:val="28"/>
        </w:rPr>
      </w:pPr>
      <w:r w:rsidRPr="009B1589">
        <w:rPr>
          <w:rFonts w:asciiTheme="majorBidi" w:hAnsiTheme="majorBidi" w:cstheme="majorBidi"/>
          <w:color w:val="000000"/>
          <w:sz w:val="28"/>
          <w:szCs w:val="28"/>
        </w:rPr>
        <w:t>Düğün şenliğinin vazgeçilmez bir parçası da velîme, yani düğün yemeğidir. Peygamber Efendimiz evliliklerinde davetlilere yemek ikramında bulunmuş, ashâbına da, </w:t>
      </w:r>
    </w:p>
    <w:p w:rsidR="002D0994" w:rsidRPr="001A1511" w:rsidRDefault="002D0994" w:rsidP="000D6208">
      <w:pPr>
        <w:pStyle w:val="nest"/>
        <w:bidi/>
        <w:spacing w:before="0" w:beforeAutospacing="0" w:after="0" w:afterAutospacing="0" w:line="276" w:lineRule="auto"/>
        <w:jc w:val="both"/>
        <w:rPr>
          <w:rFonts w:asciiTheme="majorBidi" w:hAnsiTheme="majorBidi" w:cstheme="majorBidi"/>
          <w:color w:val="000000"/>
          <w:sz w:val="40"/>
          <w:szCs w:val="40"/>
        </w:rPr>
      </w:pPr>
      <w:r w:rsidRPr="001A1511">
        <w:rPr>
          <w:rFonts w:asciiTheme="majorBidi" w:hAnsiTheme="majorBidi" w:cstheme="majorBidi"/>
          <w:sz w:val="40"/>
          <w:szCs w:val="40"/>
          <w:rtl/>
        </w:rPr>
        <w:t>الْوَلِيمَةُ أَوَّلَ يَوْمٍ حَقٌّ وَالثَّانِى مَعْرُوفٌ وَالثَّالِثُ رِيَاءٌ وَسُمْعَةٌ</w:t>
      </w:r>
    </w:p>
    <w:p w:rsidR="00B84292" w:rsidRPr="00EA4AA3" w:rsidRDefault="00B84292" w:rsidP="00EA4AA3">
      <w:pPr>
        <w:pStyle w:val="nest"/>
        <w:spacing w:before="0" w:beforeAutospacing="0" w:after="0" w:afterAutospacing="0" w:line="276" w:lineRule="auto"/>
        <w:ind w:firstLine="708"/>
        <w:jc w:val="both"/>
        <w:rPr>
          <w:rFonts w:asciiTheme="majorBidi" w:hAnsiTheme="majorBidi" w:cstheme="majorBidi"/>
          <w:color w:val="000000"/>
        </w:rPr>
      </w:pPr>
      <w:r w:rsidRPr="00EA4AA3">
        <w:rPr>
          <w:rStyle w:val="Vurgu"/>
          <w:rFonts w:asciiTheme="majorBidi" w:hAnsiTheme="majorBidi" w:cstheme="majorBidi"/>
          <w:color w:val="000000"/>
        </w:rPr>
        <w:t>“İlk gün velîme (düğün yemeği) vermek yerinde ve olması gereken bir iştir. İkinci gün (vermek) âdettendir. Üçüncü gün (vermek ise) riya ve gösteriştir.”</w:t>
      </w:r>
      <w:r w:rsidRPr="00EA4AA3">
        <w:rPr>
          <w:rFonts w:asciiTheme="majorBidi" w:hAnsiTheme="majorBidi" w:cstheme="majorBidi"/>
          <w:color w:val="000000"/>
        </w:rPr>
        <w:t> </w:t>
      </w:r>
      <w:r w:rsidR="002D0994" w:rsidRPr="00EA4AA3">
        <w:rPr>
          <w:rStyle w:val="DipnotBavurusu"/>
          <w:rFonts w:asciiTheme="majorBidi" w:hAnsiTheme="majorBidi" w:cstheme="majorBidi"/>
          <w:color w:val="000000"/>
        </w:rPr>
        <w:footnoteReference w:id="28"/>
      </w:r>
      <w:r w:rsidRPr="00EA4AA3">
        <w:rPr>
          <w:rFonts w:asciiTheme="majorBidi" w:hAnsiTheme="majorBidi" w:cstheme="majorBidi"/>
          <w:color w:val="000000"/>
        </w:rPr>
        <w:t xml:space="preserve"> buyurarak düğün yemeği vermelerini tavsiye etmiştir. Henüz yeni evlenmiş olan </w:t>
      </w:r>
      <w:r w:rsidRPr="00EA4AA3">
        <w:rPr>
          <w:rFonts w:asciiTheme="majorBidi" w:hAnsiTheme="majorBidi" w:cstheme="majorBidi"/>
          <w:b/>
          <w:bCs/>
          <w:color w:val="000000"/>
        </w:rPr>
        <w:t>Abdurrrahman b. Avf'a</w:t>
      </w:r>
      <w:r w:rsidRPr="00EA4AA3">
        <w:rPr>
          <w:rFonts w:asciiTheme="majorBidi" w:hAnsiTheme="majorBidi" w:cstheme="majorBidi"/>
          <w:color w:val="000000"/>
        </w:rPr>
        <w:t>, </w:t>
      </w:r>
      <w:r w:rsidRPr="00EA4AA3">
        <w:rPr>
          <w:rStyle w:val="Vurgu"/>
          <w:rFonts w:asciiTheme="majorBidi" w:hAnsiTheme="majorBidi" w:cstheme="majorBidi"/>
          <w:color w:val="000000"/>
        </w:rPr>
        <w:t>“Bir koyun keserek de olsa düğün yemeği ver!”</w:t>
      </w:r>
      <w:r w:rsidRPr="00EA4AA3">
        <w:rPr>
          <w:rFonts w:asciiTheme="majorBidi" w:hAnsiTheme="majorBidi" w:cstheme="majorBidi"/>
          <w:color w:val="000000"/>
        </w:rPr>
        <w:t> </w:t>
      </w:r>
      <w:r w:rsidR="002D0994" w:rsidRPr="00EA4AA3">
        <w:rPr>
          <w:rStyle w:val="DipnotBavurusu"/>
          <w:rFonts w:asciiTheme="majorBidi" w:hAnsiTheme="majorBidi" w:cstheme="majorBidi"/>
          <w:color w:val="000000"/>
        </w:rPr>
        <w:footnoteReference w:id="29"/>
      </w:r>
      <w:r w:rsidRPr="00EA4AA3">
        <w:rPr>
          <w:rFonts w:asciiTheme="majorBidi" w:hAnsiTheme="majorBidi" w:cstheme="majorBidi"/>
          <w:color w:val="000000"/>
        </w:rPr>
        <w:t> buyurarak mütevazı bir daveti ihmal etmemek gerektiğine işaret etmiştir.</w:t>
      </w:r>
    </w:p>
    <w:p w:rsidR="002D0994" w:rsidRPr="00EA4AA3" w:rsidRDefault="00B84292" w:rsidP="00EA4AA3">
      <w:pPr>
        <w:pStyle w:val="nest"/>
        <w:spacing w:before="0" w:beforeAutospacing="0" w:after="0" w:afterAutospacing="0" w:line="276" w:lineRule="auto"/>
        <w:ind w:firstLine="708"/>
        <w:jc w:val="both"/>
        <w:rPr>
          <w:rFonts w:asciiTheme="majorBidi" w:hAnsiTheme="majorBidi" w:cstheme="majorBidi"/>
          <w:color w:val="000000"/>
        </w:rPr>
      </w:pPr>
      <w:r w:rsidRPr="00EA4AA3">
        <w:rPr>
          <w:rFonts w:asciiTheme="majorBidi" w:hAnsiTheme="majorBidi" w:cstheme="majorBidi"/>
          <w:color w:val="000000"/>
        </w:rPr>
        <w:t>Diğer taraftan bir Müslüman'ın, davet edildiği velîmeye katılarak düğün sahibi kardeşinin gönlünü kazanması, Peygamber ahlâkındandır. Nitekim Hz. Peygamber, </w:t>
      </w:r>
    </w:p>
    <w:p w:rsidR="006B3E35" w:rsidRDefault="002D0994" w:rsidP="000D6208">
      <w:pPr>
        <w:pStyle w:val="nest"/>
        <w:bidi/>
        <w:spacing w:before="0" w:beforeAutospacing="0" w:after="0" w:afterAutospacing="0" w:line="276" w:lineRule="auto"/>
        <w:rPr>
          <w:rFonts w:asciiTheme="majorBidi" w:hAnsiTheme="majorBidi" w:cstheme="majorBidi"/>
          <w:sz w:val="40"/>
          <w:szCs w:val="40"/>
        </w:rPr>
      </w:pPr>
      <w:r w:rsidRPr="003B5E10">
        <w:rPr>
          <w:rFonts w:asciiTheme="majorBidi" w:hAnsiTheme="majorBidi" w:cstheme="majorBidi"/>
          <w:sz w:val="40"/>
          <w:szCs w:val="40"/>
          <w:rtl/>
        </w:rPr>
        <w:t>فُكُّوا الْعَانِىَ ، وَأَجِيبُوا الدَّاعِىَ ، وَعُودُوا الْمَرِيضَ</w:t>
      </w:r>
    </w:p>
    <w:p w:rsidR="006B3E35" w:rsidRPr="00EA4AA3" w:rsidRDefault="006B3E35" w:rsidP="00EA4AA3">
      <w:pPr>
        <w:pStyle w:val="nest"/>
        <w:spacing w:before="0" w:beforeAutospacing="0" w:after="0" w:afterAutospacing="0" w:line="276" w:lineRule="auto"/>
        <w:ind w:firstLine="708"/>
        <w:rPr>
          <w:rFonts w:asciiTheme="majorBidi" w:hAnsiTheme="majorBidi" w:cstheme="majorBidi"/>
          <w:color w:val="000000"/>
        </w:rPr>
      </w:pPr>
      <w:r w:rsidRPr="00EA4AA3">
        <w:rPr>
          <w:rStyle w:val="Vurgu"/>
          <w:rFonts w:asciiTheme="majorBidi" w:hAnsiTheme="majorBidi" w:cstheme="majorBidi"/>
          <w:color w:val="000000"/>
        </w:rPr>
        <w:t>“Esiri özgürlüğüne kavuşturun, davet edene icabet edin, hastayı ziyaret edin.”</w:t>
      </w:r>
      <w:r w:rsidRPr="00EA4AA3">
        <w:rPr>
          <w:rStyle w:val="DipnotBavurusu"/>
          <w:rFonts w:asciiTheme="majorBidi" w:hAnsiTheme="majorBidi" w:cstheme="majorBidi"/>
          <w:color w:val="000000"/>
        </w:rPr>
        <w:footnoteReference w:id="30"/>
      </w:r>
      <w:r w:rsidRPr="00EA4AA3">
        <w:rPr>
          <w:rFonts w:asciiTheme="majorBidi" w:hAnsiTheme="majorBidi" w:cstheme="majorBidi"/>
          <w:color w:val="000000"/>
        </w:rPr>
        <w:t xml:space="preserve">          </w:t>
      </w:r>
      <w:r w:rsidR="009B1589" w:rsidRPr="00EA4AA3">
        <w:rPr>
          <w:rFonts w:asciiTheme="majorBidi" w:hAnsiTheme="majorBidi" w:cstheme="majorBidi"/>
        </w:rPr>
        <w:br/>
      </w:r>
      <w:r w:rsidR="003B5E10" w:rsidRPr="00EA4AA3">
        <w:rPr>
          <w:rFonts w:asciiTheme="majorBidi" w:hAnsiTheme="majorBidi" w:cstheme="majorBidi"/>
          <w:color w:val="000000"/>
        </w:rPr>
        <w:t>Buyurmuştur</w:t>
      </w:r>
      <w:r w:rsidR="00B84292" w:rsidRPr="00EA4AA3">
        <w:rPr>
          <w:rFonts w:asciiTheme="majorBidi" w:hAnsiTheme="majorBidi" w:cstheme="majorBidi"/>
          <w:color w:val="000000"/>
        </w:rPr>
        <w:t>.</w:t>
      </w:r>
      <w:r w:rsidR="003B5E10" w:rsidRPr="00EA4AA3">
        <w:rPr>
          <w:rFonts w:asciiTheme="majorBidi" w:hAnsiTheme="majorBidi" w:cstheme="majorBidi"/>
          <w:color w:val="000000"/>
        </w:rPr>
        <w:t xml:space="preserve"> </w:t>
      </w:r>
      <w:r w:rsidR="00B84292" w:rsidRPr="00EA4AA3">
        <w:rPr>
          <w:rFonts w:asciiTheme="majorBidi" w:hAnsiTheme="majorBidi" w:cstheme="majorBidi"/>
          <w:color w:val="000000"/>
        </w:rPr>
        <w:t xml:space="preserve"> Ayrıca ikram</w:t>
      </w:r>
      <w:r w:rsidR="009B1589" w:rsidRPr="00EA4AA3">
        <w:rPr>
          <w:rFonts w:asciiTheme="majorBidi" w:hAnsiTheme="majorBidi" w:cstheme="majorBidi"/>
          <w:color w:val="000000"/>
        </w:rPr>
        <w:t xml:space="preserve"> </w:t>
      </w:r>
      <w:r w:rsidR="00B84292" w:rsidRPr="00EA4AA3">
        <w:rPr>
          <w:rFonts w:asciiTheme="majorBidi" w:hAnsiTheme="majorBidi" w:cstheme="majorBidi"/>
          <w:color w:val="000000"/>
        </w:rPr>
        <w:t>için insanların maddî durumlarına göre sınıflanmaması gerektiğine dikkat çekerek,</w:t>
      </w:r>
    </w:p>
    <w:p w:rsidR="006B3E35" w:rsidRPr="006B3E35" w:rsidRDefault="006B3E35" w:rsidP="000D6208">
      <w:pPr>
        <w:pStyle w:val="nest"/>
        <w:bidi/>
        <w:spacing w:before="0" w:beforeAutospacing="0" w:after="0" w:afterAutospacing="0" w:line="276" w:lineRule="auto"/>
        <w:rPr>
          <w:rFonts w:asciiTheme="majorBidi" w:hAnsiTheme="majorBidi" w:cstheme="majorBidi"/>
          <w:b/>
          <w:color w:val="000000"/>
          <w:sz w:val="40"/>
          <w:szCs w:val="40"/>
          <w:rtl/>
        </w:rPr>
      </w:pPr>
      <w:r w:rsidRPr="006B3E35">
        <w:rPr>
          <w:rFonts w:asciiTheme="majorBidi" w:hAnsiTheme="majorBidi" w:cstheme="majorBidi"/>
          <w:b/>
          <w:color w:val="000000"/>
          <w:sz w:val="40"/>
          <w:szCs w:val="40"/>
          <w:rtl/>
        </w:rPr>
        <w:t>شَرُّ الطَّعَامِ طَعَامُ ال</w:t>
      </w:r>
      <w:r w:rsidRPr="006B3E35">
        <w:rPr>
          <w:rFonts w:asciiTheme="majorBidi" w:hAnsiTheme="majorBidi" w:cstheme="majorBidi" w:hint="cs"/>
          <w:b/>
          <w:color w:val="000000"/>
          <w:sz w:val="40"/>
          <w:szCs w:val="40"/>
          <w:rtl/>
        </w:rPr>
        <w:t>ْ</w:t>
      </w:r>
      <w:r w:rsidRPr="006B3E35">
        <w:rPr>
          <w:rFonts w:asciiTheme="majorBidi" w:hAnsiTheme="majorBidi" w:cstheme="majorBidi"/>
          <w:b/>
          <w:color w:val="000000"/>
          <w:sz w:val="40"/>
          <w:szCs w:val="40"/>
          <w:rtl/>
        </w:rPr>
        <w:t>وَلِيمَةِ، يُدْعَى لَهَا ال</w:t>
      </w:r>
      <w:r w:rsidRPr="006B3E35">
        <w:rPr>
          <w:rFonts w:asciiTheme="majorBidi" w:hAnsiTheme="majorBidi" w:cstheme="majorBidi" w:hint="cs"/>
          <w:b/>
          <w:color w:val="000000"/>
          <w:sz w:val="40"/>
          <w:szCs w:val="40"/>
          <w:rtl/>
        </w:rPr>
        <w:t>ْ</w:t>
      </w:r>
      <w:r w:rsidRPr="006B3E35">
        <w:rPr>
          <w:rFonts w:asciiTheme="majorBidi" w:hAnsiTheme="majorBidi" w:cstheme="majorBidi"/>
          <w:b/>
          <w:color w:val="000000"/>
          <w:sz w:val="40"/>
          <w:szCs w:val="40"/>
          <w:rtl/>
        </w:rPr>
        <w:t>أَغْنِيَاءُ وَيُتْرَكُ ال</w:t>
      </w:r>
      <w:r w:rsidRPr="006B3E35">
        <w:rPr>
          <w:rFonts w:asciiTheme="majorBidi" w:hAnsiTheme="majorBidi" w:cstheme="majorBidi" w:hint="cs"/>
          <w:b/>
          <w:color w:val="000000"/>
          <w:sz w:val="40"/>
          <w:szCs w:val="40"/>
          <w:rtl/>
        </w:rPr>
        <w:t>ْ</w:t>
      </w:r>
      <w:r w:rsidRPr="006B3E35">
        <w:rPr>
          <w:rFonts w:asciiTheme="majorBidi" w:hAnsiTheme="majorBidi" w:cstheme="majorBidi"/>
          <w:b/>
          <w:color w:val="000000"/>
          <w:sz w:val="40"/>
          <w:szCs w:val="40"/>
          <w:rtl/>
        </w:rPr>
        <w:t>فُقَرَاءُ، وَمَنْ تَرَكَ الدَّعْوَةَ فَقَدْ عَصَى اللَّهَ وَرَسُولَهُ صَلَّى اللهُ عَلَيْهِ وَسَلَّمَ</w:t>
      </w:r>
    </w:p>
    <w:p w:rsidR="006B3E35" w:rsidRPr="00EA4AA3" w:rsidRDefault="006B3E35" w:rsidP="00EA4AA3">
      <w:pPr>
        <w:pStyle w:val="nest"/>
        <w:spacing w:before="0" w:beforeAutospacing="0" w:after="0" w:afterAutospacing="0" w:line="276" w:lineRule="auto"/>
        <w:ind w:firstLine="708"/>
        <w:rPr>
          <w:rFonts w:asciiTheme="majorBidi" w:hAnsiTheme="majorBidi" w:cstheme="majorBidi"/>
          <w:color w:val="000000"/>
        </w:rPr>
      </w:pPr>
      <w:r w:rsidRPr="00EA4AA3">
        <w:rPr>
          <w:rFonts w:asciiTheme="majorBidi" w:hAnsiTheme="majorBidi" w:cstheme="majorBidi"/>
          <w:color w:val="000000"/>
        </w:rPr>
        <w:t>“Yemeğin şerrlisi, zenginlerin davet edilip de fakirlerin terk edildiği düğün yemeğidir. Her kim davete ica</w:t>
      </w:r>
      <w:r w:rsidRPr="00EA4AA3">
        <w:rPr>
          <w:rFonts w:asciiTheme="majorBidi" w:hAnsiTheme="majorBidi" w:cstheme="majorBidi"/>
          <w:color w:val="000000"/>
        </w:rPr>
        <w:softHyphen/>
        <w:t>bet etmeyi terk ederse, muhakkak Allah'a ve Rasûlüne isyan etmiş</w:t>
      </w:r>
      <w:r w:rsidRPr="00EA4AA3">
        <w:rPr>
          <w:rFonts w:asciiTheme="majorBidi" w:hAnsiTheme="majorBidi" w:cstheme="majorBidi"/>
          <w:color w:val="000000"/>
        </w:rPr>
        <w:softHyphen/>
        <w:t>tir.”</w:t>
      </w:r>
      <w:r w:rsidRPr="00EA4AA3">
        <w:rPr>
          <w:rFonts w:asciiTheme="majorBidi" w:hAnsiTheme="majorBidi" w:cstheme="majorBidi"/>
          <w:color w:val="000000"/>
          <w:vertAlign w:val="superscript"/>
        </w:rPr>
        <w:footnoteReference w:id="31"/>
      </w:r>
    </w:p>
    <w:p w:rsidR="00B84292" w:rsidRPr="00EA4AA3" w:rsidRDefault="006B3E35" w:rsidP="00EA4AA3">
      <w:pPr>
        <w:pStyle w:val="nest"/>
        <w:spacing w:before="0" w:beforeAutospacing="0" w:after="0" w:afterAutospacing="0" w:line="276" w:lineRule="auto"/>
        <w:ind w:firstLine="708"/>
        <w:rPr>
          <w:rFonts w:asciiTheme="majorBidi" w:hAnsiTheme="majorBidi" w:cstheme="majorBidi"/>
        </w:rPr>
      </w:pPr>
      <w:r w:rsidRPr="00EA4AA3">
        <w:rPr>
          <w:rFonts w:asciiTheme="majorBidi" w:hAnsiTheme="majorBidi" w:cstheme="majorBidi"/>
          <w:color w:val="000000"/>
        </w:rPr>
        <w:t xml:space="preserve"> İfadeleriyle fakirin çağrılmadığı düğün</w:t>
      </w:r>
      <w:r w:rsidR="00B84292" w:rsidRPr="00EA4AA3">
        <w:rPr>
          <w:rFonts w:asciiTheme="majorBidi" w:hAnsiTheme="majorBidi" w:cstheme="majorBidi"/>
          <w:color w:val="000000"/>
        </w:rPr>
        <w:t xml:space="preserve"> yemeğini de en kötü yemek olarak tanımlamıştır.</w:t>
      </w:r>
      <w:r w:rsidR="002D0994" w:rsidRPr="00EA4AA3">
        <w:rPr>
          <w:rStyle w:val="DipnotBavurusu"/>
          <w:rFonts w:asciiTheme="majorBidi" w:hAnsiTheme="majorBidi" w:cstheme="majorBidi"/>
          <w:color w:val="000000"/>
        </w:rPr>
        <w:footnoteReference w:id="32"/>
      </w:r>
    </w:p>
    <w:p w:rsidR="00B84292" w:rsidRPr="00EA4AA3" w:rsidRDefault="00B84292" w:rsidP="00EA4AA3">
      <w:pPr>
        <w:pStyle w:val="nest"/>
        <w:spacing w:before="0" w:beforeAutospacing="0" w:after="0" w:afterAutospacing="0" w:line="276" w:lineRule="auto"/>
        <w:ind w:firstLine="708"/>
        <w:jc w:val="both"/>
        <w:rPr>
          <w:rFonts w:asciiTheme="majorBidi" w:hAnsiTheme="majorBidi" w:cstheme="majorBidi"/>
          <w:color w:val="000000"/>
        </w:rPr>
      </w:pPr>
      <w:r w:rsidRPr="00EA4AA3">
        <w:rPr>
          <w:rFonts w:asciiTheme="majorBidi" w:hAnsiTheme="majorBidi" w:cstheme="majorBidi"/>
          <w:color w:val="000000"/>
        </w:rPr>
        <w:t>Peygamber Efendimizin kendi düğünlerinde davetlilere ikram etmiş olduğu yemekler, düğünün yapıldığı gün ve ortama göre değişmiş, bazen hurma, yağ ve kavuttan yapılan bir tür yemek (hays);</w:t>
      </w:r>
      <w:r w:rsidR="002D0994" w:rsidRPr="00EA4AA3">
        <w:rPr>
          <w:rFonts w:asciiTheme="majorBidi" w:hAnsiTheme="majorBidi" w:cstheme="majorBidi"/>
          <w:color w:val="FF0000"/>
          <w:vertAlign w:val="superscript"/>
        </w:rPr>
        <w:t xml:space="preserve"> </w:t>
      </w:r>
      <w:r w:rsidRPr="00EA4AA3">
        <w:rPr>
          <w:rFonts w:asciiTheme="majorBidi" w:hAnsiTheme="majorBidi" w:cstheme="majorBidi"/>
          <w:color w:val="000000"/>
        </w:rPr>
        <w:lastRenderedPageBreak/>
        <w:t>bazen arpa unundan yapılmış bir yemek; bazen de et ve ekmek olmuştur. Bir başka sahâbînin düğün davetinde ise tevr denilen hurma şırası dağıtılmıştır.</w:t>
      </w:r>
    </w:p>
    <w:p w:rsidR="00F8255E" w:rsidRPr="00EA4AA3" w:rsidRDefault="006B3E35" w:rsidP="00EA4AA3">
      <w:pPr>
        <w:pStyle w:val="nest"/>
        <w:spacing w:before="0" w:beforeAutospacing="0" w:after="0" w:afterAutospacing="0" w:line="276" w:lineRule="auto"/>
        <w:ind w:firstLine="708"/>
        <w:jc w:val="both"/>
        <w:rPr>
          <w:rFonts w:asciiTheme="majorBidi" w:hAnsiTheme="majorBidi" w:cstheme="majorBidi"/>
          <w:b/>
          <w:bCs/>
          <w:color w:val="000000"/>
          <w:u w:val="single"/>
        </w:rPr>
      </w:pPr>
      <w:r w:rsidRPr="00EA4AA3">
        <w:rPr>
          <w:rFonts w:asciiTheme="majorBidi" w:hAnsiTheme="majorBidi" w:cstheme="majorBidi"/>
          <w:b/>
          <w:bCs/>
          <w:color w:val="000000"/>
          <w:u w:val="single"/>
        </w:rPr>
        <w:t>Düğün Tebriği:</w:t>
      </w:r>
    </w:p>
    <w:p w:rsidR="002D0994" w:rsidRPr="00EA4AA3" w:rsidRDefault="00B84292" w:rsidP="00EA4AA3">
      <w:pPr>
        <w:pStyle w:val="cont"/>
        <w:spacing w:before="0" w:beforeAutospacing="0" w:after="0" w:afterAutospacing="0" w:line="276" w:lineRule="auto"/>
        <w:ind w:firstLine="708"/>
        <w:jc w:val="both"/>
        <w:rPr>
          <w:rFonts w:asciiTheme="majorBidi" w:hAnsiTheme="majorBidi" w:cstheme="majorBidi"/>
          <w:color w:val="000000"/>
        </w:rPr>
      </w:pPr>
      <w:r w:rsidRPr="00EA4AA3">
        <w:rPr>
          <w:rFonts w:asciiTheme="majorBidi" w:hAnsiTheme="majorBidi" w:cstheme="majorBidi"/>
          <w:color w:val="000000"/>
        </w:rPr>
        <w:t>İslâm öncesi Arap toplumunda, yeni evlileri tebrik ederken bir an evvel zenginleşmeleri ve çoluk çocuğa karışmaları temennisinde bulunmak âdet idi. Peygamber Efendimiz böyle maddî dilekler yerine, eşler arasında geçim ve bereket için dualar edilmesini, </w:t>
      </w:r>
      <w:r w:rsidR="006B3E35" w:rsidRPr="00EA4AA3">
        <w:t>Buhârî, Nikâh, 72.</w:t>
      </w:r>
    </w:p>
    <w:p w:rsidR="002D0994" w:rsidRPr="00EA4AA3" w:rsidRDefault="002D0994" w:rsidP="000D6208">
      <w:pPr>
        <w:pStyle w:val="cont"/>
        <w:bidi/>
        <w:spacing w:before="0" w:beforeAutospacing="0" w:after="0" w:afterAutospacing="0" w:line="276" w:lineRule="auto"/>
        <w:jc w:val="both"/>
        <w:rPr>
          <w:rFonts w:asciiTheme="majorBidi" w:hAnsiTheme="majorBidi" w:cstheme="majorBidi"/>
          <w:color w:val="000000"/>
          <w:sz w:val="40"/>
          <w:szCs w:val="40"/>
        </w:rPr>
      </w:pPr>
      <w:r w:rsidRPr="00EA4AA3">
        <w:rPr>
          <w:rFonts w:asciiTheme="majorBidi" w:hAnsiTheme="majorBidi" w:cstheme="majorBidi"/>
          <w:sz w:val="40"/>
          <w:szCs w:val="40"/>
          <w:rtl/>
        </w:rPr>
        <w:t>بَارَكَ اللَّهُ لَهَا فِيكَ وَبَارَكَ لَكَ فِيهَا</w:t>
      </w:r>
    </w:p>
    <w:p w:rsidR="002D0994" w:rsidRPr="00EA4AA3" w:rsidRDefault="00B84292" w:rsidP="00EA4AA3">
      <w:pPr>
        <w:pStyle w:val="cont"/>
        <w:spacing w:before="0" w:beforeAutospacing="0" w:after="0" w:afterAutospacing="0" w:line="276" w:lineRule="auto"/>
        <w:ind w:firstLine="708"/>
        <w:jc w:val="both"/>
        <w:rPr>
          <w:rFonts w:asciiTheme="majorBidi" w:hAnsiTheme="majorBidi" w:cstheme="majorBidi"/>
          <w:color w:val="000000"/>
        </w:rPr>
      </w:pPr>
      <w:r w:rsidRPr="00EA4AA3">
        <w:rPr>
          <w:rStyle w:val="Vurgu"/>
          <w:rFonts w:asciiTheme="majorBidi" w:hAnsiTheme="majorBidi" w:cstheme="majorBidi"/>
          <w:color w:val="000000"/>
        </w:rPr>
        <w:t>“Allah ona seni, sana da onu mübarek eylesin!”</w:t>
      </w:r>
      <w:r w:rsidRPr="00EA4AA3">
        <w:rPr>
          <w:rFonts w:asciiTheme="majorBidi" w:hAnsiTheme="majorBidi" w:cstheme="majorBidi"/>
          <w:color w:val="000000"/>
        </w:rPr>
        <w:t> </w:t>
      </w:r>
      <w:r w:rsidR="002D0994" w:rsidRPr="00EA4AA3">
        <w:rPr>
          <w:rStyle w:val="DipnotBavurusu"/>
          <w:rFonts w:asciiTheme="majorBidi" w:hAnsiTheme="majorBidi" w:cstheme="majorBidi"/>
          <w:color w:val="000000"/>
        </w:rPr>
        <w:footnoteReference w:id="33"/>
      </w:r>
      <w:r w:rsidRPr="00EA4AA3">
        <w:rPr>
          <w:rFonts w:asciiTheme="majorBidi" w:hAnsiTheme="majorBidi" w:cstheme="majorBidi"/>
          <w:color w:val="000000"/>
        </w:rPr>
        <w:t> denmesini istemiştir. Kendileri de Abdurrahman b. Avf'ın (ra) evlendiğini öğrenince ona, </w:t>
      </w:r>
    </w:p>
    <w:p w:rsidR="002D0994" w:rsidRPr="00EA4AA3" w:rsidRDefault="002D0994" w:rsidP="000D6208">
      <w:pPr>
        <w:pStyle w:val="cont"/>
        <w:bidi/>
        <w:spacing w:before="0" w:beforeAutospacing="0" w:after="0" w:afterAutospacing="0" w:line="276" w:lineRule="auto"/>
        <w:jc w:val="both"/>
        <w:rPr>
          <w:rFonts w:asciiTheme="majorBidi" w:hAnsiTheme="majorBidi" w:cstheme="majorBidi"/>
          <w:sz w:val="40"/>
          <w:szCs w:val="40"/>
        </w:rPr>
      </w:pPr>
      <w:r w:rsidRPr="00EA4AA3">
        <w:rPr>
          <w:rFonts w:asciiTheme="majorBidi" w:hAnsiTheme="majorBidi" w:cstheme="majorBidi"/>
          <w:sz w:val="40"/>
          <w:szCs w:val="40"/>
          <w:rtl/>
        </w:rPr>
        <w:t xml:space="preserve">فَبَارَكَ اللَّهُ لَكَ </w:t>
      </w:r>
    </w:p>
    <w:p w:rsidR="00B84292" w:rsidRPr="00EA4AA3" w:rsidRDefault="00B84292" w:rsidP="00EA4AA3">
      <w:pPr>
        <w:pStyle w:val="cont"/>
        <w:spacing w:before="0" w:beforeAutospacing="0" w:after="0" w:afterAutospacing="0" w:line="276" w:lineRule="auto"/>
        <w:ind w:firstLine="708"/>
        <w:jc w:val="both"/>
        <w:rPr>
          <w:rFonts w:asciiTheme="majorBidi" w:hAnsiTheme="majorBidi" w:cstheme="majorBidi"/>
          <w:color w:val="000000"/>
        </w:rPr>
      </w:pPr>
      <w:r w:rsidRPr="00EA4AA3">
        <w:rPr>
          <w:rStyle w:val="Vurgu"/>
          <w:rFonts w:asciiTheme="majorBidi" w:hAnsiTheme="majorBidi" w:cstheme="majorBidi"/>
          <w:color w:val="000000"/>
        </w:rPr>
        <w:t>“Öyleyse, Allah senin için (bu düğünü) mübarek etsin!” </w:t>
      </w:r>
      <w:r w:rsidRPr="00EA4AA3">
        <w:rPr>
          <w:rFonts w:asciiTheme="majorBidi" w:hAnsiTheme="majorBidi" w:cstheme="majorBidi"/>
          <w:color w:val="000000"/>
        </w:rPr>
        <w:t>buyurmuşlardır.</w:t>
      </w:r>
      <w:r w:rsidR="002D0994" w:rsidRPr="00EA4AA3">
        <w:rPr>
          <w:rStyle w:val="DipnotBavurusu"/>
          <w:rFonts w:asciiTheme="majorBidi" w:hAnsiTheme="majorBidi" w:cstheme="majorBidi"/>
          <w:color w:val="000000"/>
        </w:rPr>
        <w:footnoteReference w:id="34"/>
      </w:r>
      <w:r w:rsidRPr="00EA4AA3">
        <w:rPr>
          <w:rFonts w:asciiTheme="majorBidi" w:hAnsiTheme="majorBidi" w:cstheme="majorBidi"/>
          <w:color w:val="000000"/>
        </w:rPr>
        <w:t> Günümüzde yeni evlenen çiftlere söylenen, “Allah mübarek etsin!”, “Hayırlı olsun!”, “Allah bir yastıkta kocatsın!”cümleleri, sünnetin kültürümüzdeki yansımaları olarak aynı mânâyı içermektedir.</w:t>
      </w:r>
    </w:p>
    <w:p w:rsidR="00B84292" w:rsidRPr="00EA4AA3" w:rsidRDefault="00B84292" w:rsidP="00EA4AA3">
      <w:pPr>
        <w:pStyle w:val="nest"/>
        <w:spacing w:before="0" w:beforeAutospacing="0" w:after="0" w:afterAutospacing="0" w:line="276" w:lineRule="auto"/>
        <w:ind w:firstLine="708"/>
        <w:jc w:val="both"/>
        <w:rPr>
          <w:rFonts w:asciiTheme="majorBidi" w:hAnsiTheme="majorBidi" w:cstheme="majorBidi"/>
        </w:rPr>
      </w:pPr>
      <w:r w:rsidRPr="00EA4AA3">
        <w:rPr>
          <w:rFonts w:asciiTheme="majorBidi" w:hAnsiTheme="majorBidi" w:cstheme="majorBidi"/>
          <w:color w:val="000000"/>
        </w:rPr>
        <w:t>Bir yönüyle ibadet, bir yönüyle de eğlence olan nikâh merasimlerinin uygulama şekilleri toplumlara göre değişiklik gösterebilmektedir. Her toplum bu merasimleri kendi geleneksel yapısına uygun bir şekilde yapar. Ancak evlilik merasimlerinde, dinin uygun görmediği aşırı davranışlardan ve mahremiyet sınırlarının bulunmadığı ölçüsüz eğlencelerden uzak durulması gerektiği gibi bu merasimlerin, düğün havasının olmadığı bir matem törenine dönüşmemesine de dikkat edilmelidir. Unutmamak gerekir ki düğün, evlilik gibi mukaddes bir birlikteliğin ilânıdır ve buna yakışır bir şekilde icra edilmesi gerekir.</w:t>
      </w:r>
    </w:p>
    <w:sectPr w:rsidR="00B84292" w:rsidRPr="00EA4AA3" w:rsidSect="000D6208">
      <w:headerReference w:type="even" r:id="rId8"/>
      <w:headerReference w:type="default" r:id="rId9"/>
      <w:footerReference w:type="default" r:id="rId10"/>
      <w:headerReference w:type="first" r:id="rId11"/>
      <w:pgSz w:w="11906" w:h="16838"/>
      <w:pgMar w:top="284" w:right="849" w:bottom="567" w:left="993"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759" w:rsidRDefault="00A33759" w:rsidP="00B84292">
      <w:pPr>
        <w:spacing w:after="0" w:line="240" w:lineRule="auto"/>
      </w:pPr>
      <w:r>
        <w:separator/>
      </w:r>
    </w:p>
  </w:endnote>
  <w:endnote w:type="continuationSeparator" w:id="1">
    <w:p w:rsidR="00A33759" w:rsidRDefault="00A33759" w:rsidP="00B842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lameGultenSem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298563"/>
      <w:docPartObj>
        <w:docPartGallery w:val="Page Numbers (Bottom of Page)"/>
        <w:docPartUnique/>
      </w:docPartObj>
    </w:sdtPr>
    <w:sdtContent>
      <w:p w:rsidR="00163937" w:rsidRDefault="0029789C">
        <w:pPr>
          <w:pStyle w:val="Altbilgi"/>
        </w:pPr>
        <w:r>
          <w:rPr>
            <w:noProof/>
            <w:lang w:eastAsia="zh-TW"/>
          </w:rPr>
          <w:pict>
            <v:rect id="_x0000_s2052" style="position:absolute;margin-left:0;margin-top:0;width:60pt;height:70.5pt;z-index:251662336;mso-position-horizontal:center;mso-position-horizontal-relative:left-margin-area;mso-position-vertical:top;mso-position-vertical-relative:bottom-margin-area" stroked="f">
              <v:textbox>
                <w:txbxContent>
                  <w:sdt>
                    <w:sdtPr>
                      <w:rPr>
                        <w:rFonts w:asciiTheme="majorHAnsi" w:hAnsiTheme="majorHAnsi"/>
                        <w:sz w:val="48"/>
                        <w:szCs w:val="48"/>
                      </w:rPr>
                      <w:id w:val="861460229"/>
                      <w:docPartObj>
                        <w:docPartGallery w:val="Page Numbers (Margins)"/>
                        <w:docPartUnique/>
                      </w:docPartObj>
                    </w:sdtPr>
                    <w:sdtContent>
                      <w:sdt>
                        <w:sdtPr>
                          <w:rPr>
                            <w:rFonts w:asciiTheme="majorHAnsi" w:hAnsiTheme="majorHAnsi"/>
                            <w:sz w:val="48"/>
                            <w:szCs w:val="48"/>
                          </w:rPr>
                          <w:id w:val="861460230"/>
                          <w:docPartObj>
                            <w:docPartGallery w:val="Page Numbers (Margins)"/>
                            <w:docPartUnique/>
                          </w:docPartObj>
                        </w:sdtPr>
                        <w:sdtContent>
                          <w:p w:rsidR="00163937" w:rsidRDefault="0029789C">
                            <w:pPr>
                              <w:jc w:val="center"/>
                              <w:rPr>
                                <w:rFonts w:asciiTheme="majorHAnsi" w:hAnsiTheme="majorHAnsi"/>
                                <w:sz w:val="48"/>
                                <w:szCs w:val="48"/>
                              </w:rPr>
                            </w:pPr>
                            <w:fldSimple w:instr=" PAGE   \* MERGEFORMAT ">
                              <w:r w:rsidR="000D6208" w:rsidRPr="000D6208">
                                <w:rPr>
                                  <w:rFonts w:asciiTheme="majorHAnsi" w:hAnsiTheme="majorHAnsi"/>
                                  <w:noProof/>
                                  <w:sz w:val="48"/>
                                  <w:szCs w:val="48"/>
                                </w:rPr>
                                <w:t>1</w:t>
                              </w:r>
                            </w:fldSimple>
                          </w:p>
                        </w:sdtContent>
                      </w:sdt>
                    </w:sdtContent>
                  </w:sdt>
                </w:txbxContent>
              </v:textbox>
              <w10:wrap anchorx="margin"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759" w:rsidRDefault="00A33759" w:rsidP="00B84292">
      <w:pPr>
        <w:spacing w:after="0" w:line="240" w:lineRule="auto"/>
      </w:pPr>
      <w:r>
        <w:separator/>
      </w:r>
    </w:p>
  </w:footnote>
  <w:footnote w:type="continuationSeparator" w:id="1">
    <w:p w:rsidR="00A33759" w:rsidRDefault="00A33759" w:rsidP="00B84292">
      <w:pPr>
        <w:spacing w:after="0" w:line="240" w:lineRule="auto"/>
      </w:pPr>
      <w:r>
        <w:continuationSeparator/>
      </w:r>
    </w:p>
  </w:footnote>
  <w:footnote w:id="2">
    <w:p w:rsidR="00AD0713" w:rsidRDefault="00AD0713">
      <w:pPr>
        <w:pStyle w:val="DipnotMetni"/>
      </w:pPr>
      <w:r>
        <w:rPr>
          <w:rStyle w:val="DipnotBavurusu"/>
        </w:rPr>
        <w:footnoteRef/>
      </w:r>
      <w:r>
        <w:t xml:space="preserve"> Nesâî, Nikâh, 81.</w:t>
      </w:r>
    </w:p>
  </w:footnote>
  <w:footnote w:id="3">
    <w:p w:rsidR="00B84292" w:rsidRDefault="00B84292">
      <w:pPr>
        <w:pStyle w:val="DipnotMetni"/>
      </w:pPr>
      <w:r>
        <w:rPr>
          <w:rStyle w:val="DipnotBavurusu"/>
        </w:rPr>
        <w:footnoteRef/>
      </w:r>
      <w:r>
        <w:t xml:space="preserve"> İbn Mâce, Nikâh, 24.</w:t>
      </w:r>
    </w:p>
  </w:footnote>
  <w:footnote w:id="4">
    <w:p w:rsidR="00B84292" w:rsidRDefault="00B84292">
      <w:pPr>
        <w:pStyle w:val="DipnotMetni"/>
      </w:pPr>
      <w:r>
        <w:rPr>
          <w:rStyle w:val="DipnotBavurusu"/>
        </w:rPr>
        <w:footnoteRef/>
      </w:r>
      <w:r>
        <w:t xml:space="preserve"> Hâkim, Müstedrek, VII, 2715 (4/245)</w:t>
      </w:r>
    </w:p>
  </w:footnote>
  <w:footnote w:id="5">
    <w:p w:rsidR="00B84292" w:rsidRDefault="00B84292">
      <w:pPr>
        <w:pStyle w:val="DipnotMetni"/>
      </w:pPr>
      <w:r>
        <w:rPr>
          <w:rStyle w:val="DipnotBavurusu"/>
        </w:rPr>
        <w:footnoteRef/>
      </w:r>
      <w:r>
        <w:t xml:space="preserve"> İbn Mâce, Nikâh, 9.</w:t>
      </w:r>
    </w:p>
  </w:footnote>
  <w:footnote w:id="6">
    <w:p w:rsidR="00B84292" w:rsidRDefault="00B84292">
      <w:pPr>
        <w:pStyle w:val="DipnotMetni"/>
      </w:pPr>
      <w:r>
        <w:rPr>
          <w:rStyle w:val="DipnotBavurusu"/>
        </w:rPr>
        <w:footnoteRef/>
      </w:r>
      <w:r>
        <w:t xml:space="preserve"> Buhârî, Nikâh, 46.</w:t>
      </w:r>
    </w:p>
  </w:footnote>
  <w:footnote w:id="7">
    <w:p w:rsidR="00B84292" w:rsidRDefault="00B84292">
      <w:pPr>
        <w:pStyle w:val="DipnotMetni"/>
      </w:pPr>
      <w:r>
        <w:rPr>
          <w:rStyle w:val="DipnotBavurusu"/>
        </w:rPr>
        <w:footnoteRef/>
      </w:r>
      <w:r>
        <w:t xml:space="preserve"> Âl-i İmrân, 3/102.</w:t>
      </w:r>
    </w:p>
  </w:footnote>
  <w:footnote w:id="8">
    <w:p w:rsidR="00B84292" w:rsidRDefault="00B84292">
      <w:pPr>
        <w:pStyle w:val="DipnotMetni"/>
      </w:pPr>
      <w:r>
        <w:rPr>
          <w:rStyle w:val="DipnotBavurusu"/>
        </w:rPr>
        <w:footnoteRef/>
      </w:r>
      <w:r>
        <w:t xml:space="preserve"> Nisâ, 4/1.</w:t>
      </w:r>
    </w:p>
  </w:footnote>
  <w:footnote w:id="9">
    <w:p w:rsidR="00B84292" w:rsidRDefault="00B84292">
      <w:pPr>
        <w:pStyle w:val="DipnotMetni"/>
      </w:pPr>
      <w:r>
        <w:rPr>
          <w:rStyle w:val="DipnotBavurusu"/>
        </w:rPr>
        <w:footnoteRef/>
      </w:r>
      <w:r>
        <w:t xml:space="preserve"> Ahzâb, 33/70.</w:t>
      </w:r>
    </w:p>
  </w:footnote>
  <w:footnote w:id="10">
    <w:p w:rsidR="00C81E49" w:rsidRDefault="00C81E49">
      <w:pPr>
        <w:pStyle w:val="DipnotMetni"/>
      </w:pPr>
      <w:r>
        <w:rPr>
          <w:rStyle w:val="DipnotBavurusu"/>
        </w:rPr>
        <w:footnoteRef/>
      </w:r>
      <w:r>
        <w:t xml:space="preserve"> Buhârî, Menâkıbü’l-ensâr, 44.</w:t>
      </w:r>
    </w:p>
  </w:footnote>
  <w:footnote w:id="11">
    <w:p w:rsidR="008D76BF" w:rsidRDefault="008D76BF">
      <w:pPr>
        <w:pStyle w:val="DipnotMetni"/>
      </w:pPr>
      <w:r>
        <w:rPr>
          <w:rStyle w:val="DipnotBavurusu"/>
        </w:rPr>
        <w:footnoteRef/>
      </w:r>
      <w:r>
        <w:t xml:space="preserve"> Müslim, Nikâh, 73</w:t>
      </w:r>
    </w:p>
  </w:footnote>
  <w:footnote w:id="12">
    <w:p w:rsidR="008D76BF" w:rsidRDefault="008D76BF">
      <w:pPr>
        <w:pStyle w:val="DipnotMetni"/>
      </w:pPr>
      <w:r>
        <w:rPr>
          <w:rStyle w:val="DipnotBavurusu"/>
        </w:rPr>
        <w:footnoteRef/>
      </w:r>
      <w:r>
        <w:t xml:space="preserve"> İbn Mâce, Nikâh, 53.</w:t>
      </w:r>
    </w:p>
  </w:footnote>
  <w:footnote w:id="13">
    <w:p w:rsidR="008D76BF" w:rsidRDefault="008D76BF">
      <w:pPr>
        <w:pStyle w:val="DipnotMetni"/>
      </w:pPr>
      <w:r>
        <w:rPr>
          <w:rStyle w:val="DipnotBavurusu"/>
        </w:rPr>
        <w:footnoteRef/>
      </w:r>
      <w:r>
        <w:t xml:space="preserve"> Abdürrezzâk, Musannef, V, 486</w:t>
      </w:r>
    </w:p>
  </w:footnote>
  <w:footnote w:id="14">
    <w:p w:rsidR="008D76BF" w:rsidRDefault="008D76BF">
      <w:pPr>
        <w:pStyle w:val="DipnotMetni"/>
      </w:pPr>
      <w:r>
        <w:rPr>
          <w:rStyle w:val="DipnotBavurusu"/>
        </w:rPr>
        <w:footnoteRef/>
      </w:r>
      <w:r>
        <w:t xml:space="preserve"> İbn Hacer, Fethu’l-bârî, I, 328.</w:t>
      </w:r>
    </w:p>
  </w:footnote>
  <w:footnote w:id="15">
    <w:p w:rsidR="008D76BF" w:rsidRDefault="008D76BF">
      <w:pPr>
        <w:pStyle w:val="DipnotMetni"/>
      </w:pPr>
      <w:r>
        <w:rPr>
          <w:rStyle w:val="DipnotBavurusu"/>
        </w:rPr>
        <w:footnoteRef/>
      </w:r>
      <w:r>
        <w:t xml:space="preserve"> İbn Hişâm, Sîret, IV, 311.</w:t>
      </w:r>
    </w:p>
  </w:footnote>
  <w:footnote w:id="16">
    <w:p w:rsidR="008D76BF" w:rsidRDefault="008D76BF">
      <w:pPr>
        <w:pStyle w:val="DipnotMetni"/>
      </w:pPr>
      <w:r>
        <w:rPr>
          <w:rStyle w:val="DipnotBavurusu"/>
        </w:rPr>
        <w:footnoteRef/>
      </w:r>
      <w:r>
        <w:t xml:space="preserve"> A’râf, 7/31.</w:t>
      </w:r>
    </w:p>
  </w:footnote>
  <w:footnote w:id="17">
    <w:p w:rsidR="008D76BF" w:rsidRDefault="008D76BF">
      <w:pPr>
        <w:pStyle w:val="DipnotMetni"/>
      </w:pPr>
      <w:r>
        <w:rPr>
          <w:rStyle w:val="DipnotBavurusu"/>
        </w:rPr>
        <w:footnoteRef/>
      </w:r>
      <w:r>
        <w:t xml:space="preserve"> İbn Hanbel, VI, 83.</w:t>
      </w:r>
    </w:p>
  </w:footnote>
  <w:footnote w:id="18">
    <w:p w:rsidR="008D76BF" w:rsidRDefault="008D76BF">
      <w:pPr>
        <w:pStyle w:val="DipnotMetni"/>
      </w:pPr>
      <w:r>
        <w:rPr>
          <w:rStyle w:val="DipnotBavurusu"/>
        </w:rPr>
        <w:footnoteRef/>
      </w:r>
      <w:r>
        <w:t xml:space="preserve"> Ebû Dâvûd, Nikâh, 30-31.</w:t>
      </w:r>
    </w:p>
  </w:footnote>
  <w:footnote w:id="19">
    <w:p w:rsidR="008D76BF" w:rsidRDefault="008D76BF">
      <w:pPr>
        <w:pStyle w:val="DipnotMetni"/>
      </w:pPr>
      <w:r>
        <w:rPr>
          <w:rStyle w:val="DipnotBavurusu"/>
        </w:rPr>
        <w:footnoteRef/>
      </w:r>
      <w:r>
        <w:t xml:space="preserve"> Nûr, 24/32.</w:t>
      </w:r>
    </w:p>
  </w:footnote>
  <w:footnote w:id="20">
    <w:p w:rsidR="008D76BF" w:rsidRDefault="008D76BF">
      <w:pPr>
        <w:pStyle w:val="DipnotMetni"/>
      </w:pPr>
      <w:r>
        <w:rPr>
          <w:rStyle w:val="DipnotBavurusu"/>
        </w:rPr>
        <w:footnoteRef/>
      </w:r>
      <w:r>
        <w:t xml:space="preserve"> Ebû Dâvûd, İmâre, 19-20.</w:t>
      </w:r>
    </w:p>
  </w:footnote>
  <w:footnote w:id="21">
    <w:p w:rsidR="008D76BF" w:rsidRDefault="008D76BF">
      <w:pPr>
        <w:pStyle w:val="DipnotMetni"/>
      </w:pPr>
      <w:r>
        <w:rPr>
          <w:rStyle w:val="DipnotBavurusu"/>
        </w:rPr>
        <w:footnoteRef/>
      </w:r>
      <w:r>
        <w:t xml:space="preserve"> Tirmizî, Nikâh, 6.</w:t>
      </w:r>
    </w:p>
  </w:footnote>
  <w:footnote w:id="22">
    <w:p w:rsidR="008D76BF" w:rsidRDefault="008D76BF">
      <w:pPr>
        <w:pStyle w:val="DipnotMetni"/>
      </w:pPr>
      <w:r>
        <w:rPr>
          <w:rStyle w:val="DipnotBavurusu"/>
        </w:rPr>
        <w:footnoteRef/>
      </w:r>
      <w:r>
        <w:t xml:space="preserve"> Tirmizî, Nikâh, 6.</w:t>
      </w:r>
    </w:p>
  </w:footnote>
  <w:footnote w:id="23">
    <w:p w:rsidR="00F8255E" w:rsidRDefault="00F8255E" w:rsidP="00F8255E">
      <w:pPr>
        <w:pStyle w:val="DipnotMetni"/>
      </w:pPr>
      <w:r>
        <w:rPr>
          <w:rStyle w:val="DipnotBavurusu"/>
        </w:rPr>
        <w:footnoteRef/>
      </w:r>
      <w:r>
        <w:t xml:space="preserve"> </w:t>
      </w:r>
      <w:r>
        <w:rPr>
          <w:rFonts w:ascii="AllameGultenSemi" w:hAnsi="AllameGultenSemi"/>
          <w:color w:val="2C2C2C"/>
          <w:sz w:val="21"/>
          <w:szCs w:val="21"/>
          <w:shd w:val="clear" w:color="auto" w:fill="FFFFFF"/>
        </w:rPr>
        <w:t>Tirmizî, Nikâh, 6.</w:t>
      </w:r>
    </w:p>
  </w:footnote>
  <w:footnote w:id="24">
    <w:p w:rsidR="008D76BF" w:rsidRDefault="008D76BF">
      <w:pPr>
        <w:pStyle w:val="DipnotMetni"/>
      </w:pPr>
      <w:r>
        <w:rPr>
          <w:rStyle w:val="DipnotBavurusu"/>
        </w:rPr>
        <w:footnoteRef/>
      </w:r>
      <w:r>
        <w:t xml:space="preserve"> Buhârî, Nikâh, 64</w:t>
      </w:r>
    </w:p>
  </w:footnote>
  <w:footnote w:id="25">
    <w:p w:rsidR="008D76BF" w:rsidRDefault="008D76BF">
      <w:pPr>
        <w:pStyle w:val="DipnotMetni"/>
      </w:pPr>
      <w:r>
        <w:rPr>
          <w:rStyle w:val="DipnotBavurusu"/>
        </w:rPr>
        <w:footnoteRef/>
      </w:r>
      <w:r>
        <w:t xml:space="preserve"> İbn Hacer, İsâbe, VII, 682.</w:t>
      </w:r>
    </w:p>
  </w:footnote>
  <w:footnote w:id="26">
    <w:p w:rsidR="006B3E35" w:rsidRDefault="006B3E35" w:rsidP="006B3E35">
      <w:pPr>
        <w:pStyle w:val="DipnotMetni"/>
      </w:pPr>
      <w:r>
        <w:rPr>
          <w:rStyle w:val="DipnotBavurusu"/>
        </w:rPr>
        <w:footnoteRef/>
      </w:r>
      <w:r>
        <w:t xml:space="preserve"> Buhari.</w:t>
      </w:r>
    </w:p>
  </w:footnote>
  <w:footnote w:id="27">
    <w:p w:rsidR="006B3E35" w:rsidRDefault="006B3E35" w:rsidP="006B3E35">
      <w:pPr>
        <w:pStyle w:val="DipnotMetni"/>
      </w:pPr>
      <w:r>
        <w:rPr>
          <w:rStyle w:val="DipnotBavurusu"/>
        </w:rPr>
        <w:footnoteRef/>
      </w:r>
      <w:r>
        <w:t xml:space="preserve"> Buhari.</w:t>
      </w:r>
    </w:p>
  </w:footnote>
  <w:footnote w:id="28">
    <w:p w:rsidR="002D0994" w:rsidRDefault="002D0994">
      <w:pPr>
        <w:pStyle w:val="DipnotMetni"/>
      </w:pPr>
      <w:r>
        <w:rPr>
          <w:rStyle w:val="DipnotBavurusu"/>
        </w:rPr>
        <w:footnoteRef/>
      </w:r>
      <w:r>
        <w:t xml:space="preserve"> İbn Mâce, Nikâh, 25.</w:t>
      </w:r>
    </w:p>
  </w:footnote>
  <w:footnote w:id="29">
    <w:p w:rsidR="002D0994" w:rsidRDefault="002D0994">
      <w:pPr>
        <w:pStyle w:val="DipnotMetni"/>
      </w:pPr>
      <w:r>
        <w:rPr>
          <w:rStyle w:val="DipnotBavurusu"/>
        </w:rPr>
        <w:footnoteRef/>
      </w:r>
      <w:r>
        <w:t xml:space="preserve"> Buhârî, Büyû’, 1.</w:t>
      </w:r>
    </w:p>
  </w:footnote>
  <w:footnote w:id="30">
    <w:p w:rsidR="006B3E35" w:rsidRDefault="006B3E35" w:rsidP="006B3E35">
      <w:pPr>
        <w:pStyle w:val="DipnotMetni"/>
      </w:pPr>
      <w:r>
        <w:rPr>
          <w:rStyle w:val="DipnotBavurusu"/>
        </w:rPr>
        <w:footnoteRef/>
      </w:r>
      <w:r>
        <w:t xml:space="preserve"> Buhârî, Nikâh, 72.</w:t>
      </w:r>
    </w:p>
  </w:footnote>
  <w:footnote w:id="31">
    <w:p w:rsidR="006B3E35" w:rsidRDefault="006B3E35" w:rsidP="006B3E35">
      <w:pPr>
        <w:pStyle w:val="DipnotMetni"/>
      </w:pPr>
      <w:r>
        <w:rPr>
          <w:rStyle w:val="DipnotBavurusu"/>
        </w:rPr>
        <w:footnoteRef/>
      </w:r>
      <w:r>
        <w:t xml:space="preserve"> Buhari.</w:t>
      </w:r>
    </w:p>
  </w:footnote>
  <w:footnote w:id="32">
    <w:p w:rsidR="002D0994" w:rsidRDefault="002D0994">
      <w:pPr>
        <w:pStyle w:val="DipnotMetni"/>
      </w:pPr>
      <w:r>
        <w:rPr>
          <w:rStyle w:val="DipnotBavurusu"/>
        </w:rPr>
        <w:footnoteRef/>
      </w:r>
      <w:r>
        <w:t xml:space="preserve"> Buhârî, Nikâh,73.</w:t>
      </w:r>
    </w:p>
  </w:footnote>
  <w:footnote w:id="33">
    <w:p w:rsidR="002D0994" w:rsidRDefault="002D0994">
      <w:pPr>
        <w:pStyle w:val="DipnotMetni"/>
      </w:pPr>
      <w:r>
        <w:rPr>
          <w:rStyle w:val="DipnotBavurusu"/>
        </w:rPr>
        <w:footnoteRef/>
      </w:r>
      <w:r>
        <w:t xml:space="preserve"> İbn Hanbel, I, 202.</w:t>
      </w:r>
    </w:p>
  </w:footnote>
  <w:footnote w:id="34">
    <w:p w:rsidR="002D0994" w:rsidRDefault="002D0994">
      <w:pPr>
        <w:pStyle w:val="DipnotMetni"/>
      </w:pPr>
      <w:r>
        <w:rPr>
          <w:rStyle w:val="DipnotBavurusu"/>
        </w:rPr>
        <w:footnoteRef/>
      </w:r>
      <w:r>
        <w:t xml:space="preserve"> Müslim, Nikâh, 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94" w:rsidRDefault="002D099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94" w:rsidRDefault="002D099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94" w:rsidRDefault="002D099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A2160"/>
    <w:multiLevelType w:val="hybridMultilevel"/>
    <w:tmpl w:val="6180E7A8"/>
    <w:lvl w:ilvl="0" w:tplc="AE8A6E3E">
      <w:start w:val="1"/>
      <w:numFmt w:val="bullet"/>
      <w:lvlText w:val="•"/>
      <w:lvlJc w:val="left"/>
      <w:pPr>
        <w:ind w:left="720" w:hanging="360"/>
      </w:pPr>
      <w:rPr>
        <w:rFonts w:ascii="Arial" w:hAnsi="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seFELayout/>
  </w:compat>
  <w:rsids>
    <w:rsidRoot w:val="00B84292"/>
    <w:rsid w:val="000D6208"/>
    <w:rsid w:val="00163937"/>
    <w:rsid w:val="001A1511"/>
    <w:rsid w:val="0029789C"/>
    <w:rsid w:val="002D0994"/>
    <w:rsid w:val="003B5E10"/>
    <w:rsid w:val="00453ACE"/>
    <w:rsid w:val="006B3B55"/>
    <w:rsid w:val="006B3E35"/>
    <w:rsid w:val="008452C2"/>
    <w:rsid w:val="008D76BF"/>
    <w:rsid w:val="009B1589"/>
    <w:rsid w:val="009E0DF0"/>
    <w:rsid w:val="00A33759"/>
    <w:rsid w:val="00AD0713"/>
    <w:rsid w:val="00B84292"/>
    <w:rsid w:val="00C81E49"/>
    <w:rsid w:val="00EA4AA3"/>
    <w:rsid w:val="00EE2E02"/>
    <w:rsid w:val="00F8255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ont">
    <w:name w:val="cont"/>
    <w:basedOn w:val="Normal"/>
    <w:rsid w:val="00B84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
    <w:name w:val="nest"/>
    <w:basedOn w:val="Normal"/>
    <w:rsid w:val="00B84292"/>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B84292"/>
    <w:rPr>
      <w:i/>
      <w:iCs/>
    </w:rPr>
  </w:style>
  <w:style w:type="paragraph" w:styleId="DipnotMetni">
    <w:name w:val="footnote text"/>
    <w:basedOn w:val="Normal"/>
    <w:link w:val="DipnotMetniChar"/>
    <w:uiPriority w:val="99"/>
    <w:semiHidden/>
    <w:unhideWhenUsed/>
    <w:rsid w:val="00B8429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84292"/>
    <w:rPr>
      <w:sz w:val="20"/>
      <w:szCs w:val="20"/>
    </w:rPr>
  </w:style>
  <w:style w:type="character" w:styleId="DipnotBavurusu">
    <w:name w:val="footnote reference"/>
    <w:basedOn w:val="VarsaylanParagrafYazTipi"/>
    <w:uiPriority w:val="99"/>
    <w:semiHidden/>
    <w:unhideWhenUsed/>
    <w:rsid w:val="00B84292"/>
    <w:rPr>
      <w:vertAlign w:val="superscript"/>
    </w:rPr>
  </w:style>
  <w:style w:type="paragraph" w:styleId="stbilgi">
    <w:name w:val="header"/>
    <w:basedOn w:val="Normal"/>
    <w:link w:val="stbilgiChar"/>
    <w:uiPriority w:val="99"/>
    <w:semiHidden/>
    <w:unhideWhenUsed/>
    <w:rsid w:val="002D099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D0994"/>
  </w:style>
  <w:style w:type="paragraph" w:styleId="Altbilgi">
    <w:name w:val="footer"/>
    <w:basedOn w:val="Normal"/>
    <w:link w:val="AltbilgiChar"/>
    <w:uiPriority w:val="99"/>
    <w:semiHidden/>
    <w:unhideWhenUsed/>
    <w:rsid w:val="002D099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D0994"/>
  </w:style>
  <w:style w:type="paragraph" w:styleId="AralkYok">
    <w:name w:val="No Spacing"/>
    <w:uiPriority w:val="1"/>
    <w:qFormat/>
    <w:rsid w:val="009B1589"/>
    <w:pPr>
      <w:spacing w:after="0" w:line="240" w:lineRule="auto"/>
    </w:pPr>
  </w:style>
  <w:style w:type="paragraph" w:styleId="BalonMetni">
    <w:name w:val="Balloon Text"/>
    <w:basedOn w:val="Normal"/>
    <w:link w:val="BalonMetniChar"/>
    <w:uiPriority w:val="99"/>
    <w:semiHidden/>
    <w:unhideWhenUsed/>
    <w:rsid w:val="00EA4A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4A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79320">
      <w:bodyDiv w:val="1"/>
      <w:marLeft w:val="0"/>
      <w:marRight w:val="0"/>
      <w:marTop w:val="0"/>
      <w:marBottom w:val="0"/>
      <w:divBdr>
        <w:top w:val="none" w:sz="0" w:space="0" w:color="auto"/>
        <w:left w:val="none" w:sz="0" w:space="0" w:color="auto"/>
        <w:bottom w:val="none" w:sz="0" w:space="0" w:color="auto"/>
        <w:right w:val="none" w:sz="0" w:space="0" w:color="auto"/>
      </w:divBdr>
    </w:div>
    <w:div w:id="244149557">
      <w:bodyDiv w:val="1"/>
      <w:marLeft w:val="0"/>
      <w:marRight w:val="0"/>
      <w:marTop w:val="0"/>
      <w:marBottom w:val="0"/>
      <w:divBdr>
        <w:top w:val="none" w:sz="0" w:space="0" w:color="auto"/>
        <w:left w:val="none" w:sz="0" w:space="0" w:color="auto"/>
        <w:bottom w:val="none" w:sz="0" w:space="0" w:color="auto"/>
        <w:right w:val="none" w:sz="0" w:space="0" w:color="auto"/>
      </w:divBdr>
    </w:div>
    <w:div w:id="664817361">
      <w:bodyDiv w:val="1"/>
      <w:marLeft w:val="0"/>
      <w:marRight w:val="0"/>
      <w:marTop w:val="0"/>
      <w:marBottom w:val="0"/>
      <w:divBdr>
        <w:top w:val="none" w:sz="0" w:space="0" w:color="auto"/>
        <w:left w:val="none" w:sz="0" w:space="0" w:color="auto"/>
        <w:bottom w:val="none" w:sz="0" w:space="0" w:color="auto"/>
        <w:right w:val="none" w:sz="0" w:space="0" w:color="auto"/>
      </w:divBdr>
    </w:div>
    <w:div w:id="1184247049">
      <w:bodyDiv w:val="1"/>
      <w:marLeft w:val="0"/>
      <w:marRight w:val="0"/>
      <w:marTop w:val="0"/>
      <w:marBottom w:val="0"/>
      <w:divBdr>
        <w:top w:val="none" w:sz="0" w:space="0" w:color="auto"/>
        <w:left w:val="none" w:sz="0" w:space="0" w:color="auto"/>
        <w:bottom w:val="none" w:sz="0" w:space="0" w:color="auto"/>
        <w:right w:val="none" w:sz="0" w:space="0" w:color="auto"/>
      </w:divBdr>
    </w:div>
    <w:div w:id="1364287654">
      <w:bodyDiv w:val="1"/>
      <w:marLeft w:val="0"/>
      <w:marRight w:val="0"/>
      <w:marTop w:val="0"/>
      <w:marBottom w:val="0"/>
      <w:divBdr>
        <w:top w:val="none" w:sz="0" w:space="0" w:color="auto"/>
        <w:left w:val="none" w:sz="0" w:space="0" w:color="auto"/>
        <w:bottom w:val="none" w:sz="0" w:space="0" w:color="auto"/>
        <w:right w:val="none" w:sz="0" w:space="0" w:color="auto"/>
      </w:divBdr>
    </w:div>
    <w:div w:id="1427846718">
      <w:bodyDiv w:val="1"/>
      <w:marLeft w:val="0"/>
      <w:marRight w:val="0"/>
      <w:marTop w:val="0"/>
      <w:marBottom w:val="0"/>
      <w:divBdr>
        <w:top w:val="none" w:sz="0" w:space="0" w:color="auto"/>
        <w:left w:val="none" w:sz="0" w:space="0" w:color="auto"/>
        <w:bottom w:val="none" w:sz="0" w:space="0" w:color="auto"/>
        <w:right w:val="none" w:sz="0" w:space="0" w:color="auto"/>
      </w:divBdr>
    </w:div>
    <w:div w:id="146658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D88B-8C4F-4821-9F07-AF7870D5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2927</Words>
  <Characters>16689</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Kadir Hatipoğlu</cp:lastModifiedBy>
  <cp:revision>10</cp:revision>
  <cp:lastPrinted>2018-07-20T08:28:00Z</cp:lastPrinted>
  <dcterms:created xsi:type="dcterms:W3CDTF">2018-07-18T14:39:00Z</dcterms:created>
  <dcterms:modified xsi:type="dcterms:W3CDTF">2021-07-02T03:09:00Z</dcterms:modified>
</cp:coreProperties>
</file>